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8AF9" w14:textId="77777777" w:rsidR="004D63EB" w:rsidRDefault="004D63EB">
      <w:pPr>
        <w:rPr>
          <w:b/>
          <w:bCs/>
          <w:sz w:val="28"/>
          <w:szCs w:val="28"/>
        </w:rPr>
      </w:pPr>
      <w:r w:rsidRPr="004D63EB">
        <w:rPr>
          <w:b/>
          <w:bCs/>
          <w:sz w:val="28"/>
          <w:szCs w:val="28"/>
        </w:rPr>
        <w:t xml:space="preserve">Pediatric Fall Risk Assessment Tool: </w:t>
      </w:r>
    </w:p>
    <w:p w14:paraId="6BC79AA0" w14:textId="51F7750E" w:rsidR="00714806" w:rsidRDefault="004D63EB">
      <w:pPr>
        <w:rPr>
          <w:b/>
          <w:bCs/>
          <w:sz w:val="28"/>
          <w:szCs w:val="28"/>
        </w:rPr>
      </w:pPr>
      <w:r w:rsidRPr="004D63EB">
        <w:rPr>
          <w:b/>
          <w:bCs/>
          <w:sz w:val="28"/>
          <w:szCs w:val="28"/>
        </w:rPr>
        <w:t>The Humpty Dumpty Scale</w:t>
      </w:r>
    </w:p>
    <w:p w14:paraId="4BC40DE7" w14:textId="7B81BF72" w:rsidR="004D63EB" w:rsidRDefault="004D63EB"/>
    <w:p w14:paraId="3B9A6E47" w14:textId="77777777" w:rsidR="004D63EB" w:rsidRDefault="004D63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459"/>
        <w:gridCol w:w="1288"/>
        <w:gridCol w:w="1529"/>
      </w:tblGrid>
      <w:tr w:rsidR="004D63EB" w14:paraId="016247B5" w14:textId="77777777" w:rsidTr="004D63EB">
        <w:tc>
          <w:tcPr>
            <w:tcW w:w="3074" w:type="dxa"/>
            <w:shd w:val="clear" w:color="auto" w:fill="9CC2E5" w:themeFill="accent5" w:themeFillTint="99"/>
          </w:tcPr>
          <w:p w14:paraId="37DB9A4C" w14:textId="40377D8D" w:rsidR="004D63EB" w:rsidRPr="004D63EB" w:rsidRDefault="004D63EB">
            <w:pPr>
              <w:rPr>
                <w:b/>
                <w:bCs/>
              </w:rPr>
            </w:pPr>
            <w:r w:rsidRPr="004D63EB">
              <w:rPr>
                <w:b/>
                <w:bCs/>
              </w:rPr>
              <w:t>Parameter</w:t>
            </w:r>
          </w:p>
        </w:tc>
        <w:tc>
          <w:tcPr>
            <w:tcW w:w="3459" w:type="dxa"/>
            <w:shd w:val="clear" w:color="auto" w:fill="9CC2E5" w:themeFill="accent5" w:themeFillTint="99"/>
          </w:tcPr>
          <w:p w14:paraId="7EBB37E9" w14:textId="36A14B57" w:rsidR="004D63EB" w:rsidRPr="004D63EB" w:rsidRDefault="004D63EB">
            <w:pPr>
              <w:rPr>
                <w:b/>
                <w:bCs/>
              </w:rPr>
            </w:pPr>
            <w:r w:rsidRPr="004D63EB">
              <w:rPr>
                <w:b/>
                <w:bCs/>
              </w:rPr>
              <w:t>Criteria</w:t>
            </w:r>
          </w:p>
        </w:tc>
        <w:tc>
          <w:tcPr>
            <w:tcW w:w="1288" w:type="dxa"/>
            <w:shd w:val="clear" w:color="auto" w:fill="9CC2E5" w:themeFill="accent5" w:themeFillTint="99"/>
          </w:tcPr>
          <w:p w14:paraId="6F5CF1D5" w14:textId="732AA405" w:rsidR="004D63EB" w:rsidRPr="004D63EB" w:rsidRDefault="004D63EB">
            <w:pPr>
              <w:rPr>
                <w:b/>
                <w:bCs/>
              </w:rPr>
            </w:pPr>
            <w:r w:rsidRPr="004D63EB">
              <w:rPr>
                <w:b/>
                <w:bCs/>
              </w:rPr>
              <w:t>Score</w:t>
            </w:r>
          </w:p>
        </w:tc>
        <w:tc>
          <w:tcPr>
            <w:tcW w:w="1529" w:type="dxa"/>
            <w:shd w:val="clear" w:color="auto" w:fill="9CC2E5" w:themeFill="accent5" w:themeFillTint="99"/>
          </w:tcPr>
          <w:p w14:paraId="5BB672E3" w14:textId="6E0D2FCB" w:rsidR="004D63EB" w:rsidRPr="004D63EB" w:rsidRDefault="004D63EB" w:rsidP="004D63EB">
            <w:pPr>
              <w:rPr>
                <w:b/>
                <w:bCs/>
              </w:rPr>
            </w:pPr>
            <w:r w:rsidRPr="004D63EB">
              <w:rPr>
                <w:b/>
                <w:bCs/>
              </w:rPr>
              <w:t>Patient Score</w:t>
            </w:r>
          </w:p>
        </w:tc>
      </w:tr>
      <w:tr w:rsidR="004D63EB" w14:paraId="217C9FAF" w14:textId="77777777" w:rsidTr="004D63EB">
        <w:tc>
          <w:tcPr>
            <w:tcW w:w="3074" w:type="dxa"/>
            <w:vMerge w:val="restart"/>
          </w:tcPr>
          <w:p w14:paraId="3265AB0B" w14:textId="0B9F8F40" w:rsidR="004D63EB" w:rsidRDefault="004D63EB">
            <w:r>
              <w:t>Age</w:t>
            </w:r>
          </w:p>
        </w:tc>
        <w:tc>
          <w:tcPr>
            <w:tcW w:w="3459" w:type="dxa"/>
          </w:tcPr>
          <w:p w14:paraId="015F98FF" w14:textId="108EE85C" w:rsidR="004D63EB" w:rsidRDefault="004D63EB" w:rsidP="004D63EB">
            <w:r>
              <w:t>Less than 3 years old</w:t>
            </w:r>
          </w:p>
        </w:tc>
        <w:tc>
          <w:tcPr>
            <w:tcW w:w="1288" w:type="dxa"/>
          </w:tcPr>
          <w:p w14:paraId="4B7D1F01" w14:textId="6140FB58" w:rsidR="004D63EB" w:rsidRDefault="004D63EB">
            <w:r>
              <w:t>4</w:t>
            </w:r>
          </w:p>
        </w:tc>
        <w:tc>
          <w:tcPr>
            <w:tcW w:w="1529" w:type="dxa"/>
            <w:vMerge w:val="restart"/>
          </w:tcPr>
          <w:p w14:paraId="1A1B3994" w14:textId="77777777" w:rsidR="004D63EB" w:rsidRDefault="004D63EB"/>
        </w:tc>
      </w:tr>
      <w:tr w:rsidR="004D63EB" w14:paraId="5A81829D" w14:textId="77777777" w:rsidTr="004D63EB">
        <w:tc>
          <w:tcPr>
            <w:tcW w:w="3074" w:type="dxa"/>
            <w:vMerge/>
          </w:tcPr>
          <w:p w14:paraId="4506C9E6" w14:textId="77777777" w:rsidR="004D63EB" w:rsidRDefault="004D63EB"/>
        </w:tc>
        <w:tc>
          <w:tcPr>
            <w:tcW w:w="3459" w:type="dxa"/>
          </w:tcPr>
          <w:p w14:paraId="307C67C7" w14:textId="27B80950" w:rsidR="004D63EB" w:rsidRDefault="004D63EB" w:rsidP="004D63EB">
            <w:r>
              <w:t>3 to less than 7 years old</w:t>
            </w:r>
          </w:p>
        </w:tc>
        <w:tc>
          <w:tcPr>
            <w:tcW w:w="1288" w:type="dxa"/>
          </w:tcPr>
          <w:p w14:paraId="2FA6145C" w14:textId="14F7507D" w:rsidR="004D63EB" w:rsidRDefault="004D63EB">
            <w:r>
              <w:t>3</w:t>
            </w:r>
          </w:p>
        </w:tc>
        <w:tc>
          <w:tcPr>
            <w:tcW w:w="1529" w:type="dxa"/>
            <w:vMerge/>
          </w:tcPr>
          <w:p w14:paraId="1167E9D0" w14:textId="77777777" w:rsidR="004D63EB" w:rsidRDefault="004D63EB"/>
        </w:tc>
      </w:tr>
      <w:tr w:rsidR="004D63EB" w14:paraId="2D6F930B" w14:textId="77777777" w:rsidTr="004D63EB">
        <w:tc>
          <w:tcPr>
            <w:tcW w:w="3074" w:type="dxa"/>
            <w:vMerge/>
          </w:tcPr>
          <w:p w14:paraId="357CA7C3" w14:textId="77777777" w:rsidR="004D63EB" w:rsidRDefault="004D63EB"/>
        </w:tc>
        <w:tc>
          <w:tcPr>
            <w:tcW w:w="3459" w:type="dxa"/>
          </w:tcPr>
          <w:p w14:paraId="0A3CBECE" w14:textId="2F0AF3F0" w:rsidR="004D63EB" w:rsidRDefault="004D63EB">
            <w:r>
              <w:t>7 to less than 13 years old</w:t>
            </w:r>
          </w:p>
        </w:tc>
        <w:tc>
          <w:tcPr>
            <w:tcW w:w="1288" w:type="dxa"/>
          </w:tcPr>
          <w:p w14:paraId="5770ABF1" w14:textId="6ED78600" w:rsidR="004D63EB" w:rsidRDefault="004D63EB">
            <w:r>
              <w:t>2</w:t>
            </w:r>
          </w:p>
        </w:tc>
        <w:tc>
          <w:tcPr>
            <w:tcW w:w="1529" w:type="dxa"/>
            <w:vMerge/>
          </w:tcPr>
          <w:p w14:paraId="188124DB" w14:textId="77777777" w:rsidR="004D63EB" w:rsidRDefault="004D63EB"/>
        </w:tc>
      </w:tr>
      <w:tr w:rsidR="004D63EB" w14:paraId="0F3855E6" w14:textId="77777777" w:rsidTr="004D63EB">
        <w:tc>
          <w:tcPr>
            <w:tcW w:w="3074" w:type="dxa"/>
            <w:vMerge/>
          </w:tcPr>
          <w:p w14:paraId="2C68CA4A" w14:textId="77777777" w:rsidR="004D63EB" w:rsidRDefault="004D63EB"/>
        </w:tc>
        <w:tc>
          <w:tcPr>
            <w:tcW w:w="3459" w:type="dxa"/>
          </w:tcPr>
          <w:p w14:paraId="4B2542B0" w14:textId="2A928737" w:rsidR="004D63EB" w:rsidRDefault="004D63EB">
            <w:r>
              <w:t>13 years old and above</w:t>
            </w:r>
          </w:p>
        </w:tc>
        <w:tc>
          <w:tcPr>
            <w:tcW w:w="1288" w:type="dxa"/>
          </w:tcPr>
          <w:p w14:paraId="6F7C308D" w14:textId="5D3CAFD9" w:rsidR="004D63EB" w:rsidRDefault="004D63EB">
            <w:r>
              <w:t>1</w:t>
            </w:r>
          </w:p>
        </w:tc>
        <w:tc>
          <w:tcPr>
            <w:tcW w:w="1529" w:type="dxa"/>
            <w:vMerge/>
          </w:tcPr>
          <w:p w14:paraId="0A5F9088" w14:textId="77777777" w:rsidR="004D63EB" w:rsidRDefault="004D63EB"/>
        </w:tc>
      </w:tr>
      <w:tr w:rsidR="004D63EB" w14:paraId="30A856B5" w14:textId="77777777" w:rsidTr="004D63EB">
        <w:tc>
          <w:tcPr>
            <w:tcW w:w="3074" w:type="dxa"/>
            <w:vMerge w:val="restart"/>
            <w:shd w:val="clear" w:color="auto" w:fill="DEEAF6" w:themeFill="accent5" w:themeFillTint="33"/>
          </w:tcPr>
          <w:p w14:paraId="7F441DA3" w14:textId="1C4D431C" w:rsidR="004D63EB" w:rsidRDefault="004D63EB">
            <w:r>
              <w:t>Gender</w:t>
            </w:r>
          </w:p>
        </w:tc>
        <w:tc>
          <w:tcPr>
            <w:tcW w:w="3459" w:type="dxa"/>
            <w:shd w:val="clear" w:color="auto" w:fill="DEEAF6" w:themeFill="accent5" w:themeFillTint="33"/>
          </w:tcPr>
          <w:p w14:paraId="7331E22F" w14:textId="7196097E" w:rsidR="004D63EB" w:rsidRDefault="004D63EB">
            <w:r>
              <w:t>Male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5BBF1B89" w14:textId="2A43E9BE" w:rsidR="004D63EB" w:rsidRDefault="004D63EB">
            <w:r>
              <w:t>2</w:t>
            </w:r>
          </w:p>
        </w:tc>
        <w:tc>
          <w:tcPr>
            <w:tcW w:w="1529" w:type="dxa"/>
            <w:vMerge w:val="restart"/>
            <w:shd w:val="clear" w:color="auto" w:fill="DEEAF6" w:themeFill="accent5" w:themeFillTint="33"/>
          </w:tcPr>
          <w:p w14:paraId="4D90375A" w14:textId="77777777" w:rsidR="004D63EB" w:rsidRDefault="004D63EB"/>
        </w:tc>
      </w:tr>
      <w:tr w:rsidR="004D63EB" w14:paraId="3CBE1562" w14:textId="77777777" w:rsidTr="004D63EB">
        <w:tc>
          <w:tcPr>
            <w:tcW w:w="3074" w:type="dxa"/>
            <w:vMerge/>
          </w:tcPr>
          <w:p w14:paraId="45131D85" w14:textId="77777777" w:rsidR="004D63EB" w:rsidRDefault="004D63EB"/>
        </w:tc>
        <w:tc>
          <w:tcPr>
            <w:tcW w:w="3459" w:type="dxa"/>
            <w:shd w:val="clear" w:color="auto" w:fill="DEEAF6" w:themeFill="accent5" w:themeFillTint="33"/>
          </w:tcPr>
          <w:p w14:paraId="096040E6" w14:textId="59F8EF15" w:rsidR="004D63EB" w:rsidRDefault="004D63EB">
            <w:r>
              <w:t>Female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4CA67944" w14:textId="0A6AEB34" w:rsidR="004D63EB" w:rsidRDefault="004D63EB">
            <w:r>
              <w:t>1</w:t>
            </w:r>
          </w:p>
        </w:tc>
        <w:tc>
          <w:tcPr>
            <w:tcW w:w="1529" w:type="dxa"/>
            <w:vMerge/>
          </w:tcPr>
          <w:p w14:paraId="29870B02" w14:textId="77777777" w:rsidR="004D63EB" w:rsidRDefault="004D63EB"/>
        </w:tc>
      </w:tr>
      <w:tr w:rsidR="004D63EB" w14:paraId="0040C475" w14:textId="77777777" w:rsidTr="004D63EB">
        <w:tc>
          <w:tcPr>
            <w:tcW w:w="3074" w:type="dxa"/>
            <w:vMerge w:val="restart"/>
          </w:tcPr>
          <w:p w14:paraId="63471948" w14:textId="3B85014A" w:rsidR="004D63EB" w:rsidRDefault="004D63EB">
            <w:r>
              <w:t>Diagnosis(es)</w:t>
            </w:r>
          </w:p>
        </w:tc>
        <w:tc>
          <w:tcPr>
            <w:tcW w:w="3459" w:type="dxa"/>
          </w:tcPr>
          <w:p w14:paraId="39A1C057" w14:textId="07A42006" w:rsidR="004D63EB" w:rsidRDefault="004D63EB">
            <w:r>
              <w:t>Neurological disorder</w:t>
            </w:r>
          </w:p>
        </w:tc>
        <w:tc>
          <w:tcPr>
            <w:tcW w:w="1288" w:type="dxa"/>
          </w:tcPr>
          <w:p w14:paraId="0D5C93A3" w14:textId="289BF11E" w:rsidR="004D63EB" w:rsidRDefault="004D63EB">
            <w:r>
              <w:t>4</w:t>
            </w:r>
          </w:p>
        </w:tc>
        <w:tc>
          <w:tcPr>
            <w:tcW w:w="1529" w:type="dxa"/>
            <w:vMerge w:val="restart"/>
          </w:tcPr>
          <w:p w14:paraId="33989960" w14:textId="77777777" w:rsidR="004D63EB" w:rsidRDefault="004D63EB"/>
        </w:tc>
      </w:tr>
      <w:tr w:rsidR="004D63EB" w14:paraId="5ADDA7FD" w14:textId="77777777" w:rsidTr="004D63EB">
        <w:tc>
          <w:tcPr>
            <w:tcW w:w="3074" w:type="dxa"/>
            <w:vMerge/>
          </w:tcPr>
          <w:p w14:paraId="4FBD620B" w14:textId="77777777" w:rsidR="004D63EB" w:rsidRDefault="004D63EB"/>
        </w:tc>
        <w:tc>
          <w:tcPr>
            <w:tcW w:w="3459" w:type="dxa"/>
          </w:tcPr>
          <w:p w14:paraId="2F6719EA" w14:textId="3AD267A8" w:rsidR="004D63EB" w:rsidRDefault="004D63EB">
            <w:r>
              <w:t xml:space="preserve">Alterations in oxygenation (such as respiratory diagnosis, dehydration, anemia, syncope/dizziness, etc.) </w:t>
            </w:r>
          </w:p>
        </w:tc>
        <w:tc>
          <w:tcPr>
            <w:tcW w:w="1288" w:type="dxa"/>
          </w:tcPr>
          <w:p w14:paraId="2159E6AC" w14:textId="017DD9E7" w:rsidR="004D63EB" w:rsidRDefault="004D63EB">
            <w:r>
              <w:t>3</w:t>
            </w:r>
          </w:p>
        </w:tc>
        <w:tc>
          <w:tcPr>
            <w:tcW w:w="1529" w:type="dxa"/>
            <w:vMerge/>
          </w:tcPr>
          <w:p w14:paraId="10F324F6" w14:textId="77777777" w:rsidR="004D63EB" w:rsidRDefault="004D63EB"/>
        </w:tc>
      </w:tr>
      <w:tr w:rsidR="004D63EB" w14:paraId="05332B0C" w14:textId="77777777" w:rsidTr="004D63EB">
        <w:tc>
          <w:tcPr>
            <w:tcW w:w="3074" w:type="dxa"/>
            <w:vMerge/>
          </w:tcPr>
          <w:p w14:paraId="04827EB6" w14:textId="77777777" w:rsidR="004D63EB" w:rsidRDefault="004D63EB"/>
        </w:tc>
        <w:tc>
          <w:tcPr>
            <w:tcW w:w="3459" w:type="dxa"/>
          </w:tcPr>
          <w:p w14:paraId="1D43D1E1" w14:textId="2B74CA68" w:rsidR="004D63EB" w:rsidRDefault="004D63EB">
            <w:r>
              <w:t>Psychiatric/behavioral disorders</w:t>
            </w:r>
          </w:p>
        </w:tc>
        <w:tc>
          <w:tcPr>
            <w:tcW w:w="1288" w:type="dxa"/>
          </w:tcPr>
          <w:p w14:paraId="4DD75C56" w14:textId="541D29C4" w:rsidR="004D63EB" w:rsidRDefault="004D63EB">
            <w:r>
              <w:t>2</w:t>
            </w:r>
          </w:p>
        </w:tc>
        <w:tc>
          <w:tcPr>
            <w:tcW w:w="1529" w:type="dxa"/>
            <w:vMerge/>
          </w:tcPr>
          <w:p w14:paraId="59FE208A" w14:textId="77777777" w:rsidR="004D63EB" w:rsidRDefault="004D63EB"/>
        </w:tc>
      </w:tr>
      <w:tr w:rsidR="004D63EB" w14:paraId="3BB189B0" w14:textId="77777777" w:rsidTr="004D63EB">
        <w:tc>
          <w:tcPr>
            <w:tcW w:w="3074" w:type="dxa"/>
            <w:vMerge/>
          </w:tcPr>
          <w:p w14:paraId="170727D4" w14:textId="77777777" w:rsidR="004D63EB" w:rsidRDefault="004D63EB"/>
        </w:tc>
        <w:tc>
          <w:tcPr>
            <w:tcW w:w="3459" w:type="dxa"/>
          </w:tcPr>
          <w:p w14:paraId="088FB9E6" w14:textId="40697435" w:rsidR="004D63EB" w:rsidRDefault="004D63EB">
            <w:r>
              <w:t>Other diagnosis</w:t>
            </w:r>
          </w:p>
        </w:tc>
        <w:tc>
          <w:tcPr>
            <w:tcW w:w="1288" w:type="dxa"/>
          </w:tcPr>
          <w:p w14:paraId="0CDB63C8" w14:textId="7DD81C8B" w:rsidR="004D63EB" w:rsidRDefault="004D63EB">
            <w:r>
              <w:t>1</w:t>
            </w:r>
          </w:p>
        </w:tc>
        <w:tc>
          <w:tcPr>
            <w:tcW w:w="1529" w:type="dxa"/>
            <w:vMerge/>
          </w:tcPr>
          <w:p w14:paraId="578F9E1C" w14:textId="77777777" w:rsidR="004D63EB" w:rsidRDefault="004D63EB"/>
        </w:tc>
      </w:tr>
      <w:tr w:rsidR="004D63EB" w14:paraId="0FA14C38" w14:textId="77777777" w:rsidTr="004D63EB">
        <w:tc>
          <w:tcPr>
            <w:tcW w:w="3074" w:type="dxa"/>
            <w:vMerge w:val="restart"/>
            <w:shd w:val="clear" w:color="auto" w:fill="DEEAF6" w:themeFill="accent5" w:themeFillTint="33"/>
          </w:tcPr>
          <w:p w14:paraId="24FC05E6" w14:textId="7BFE293E" w:rsidR="004D63EB" w:rsidRDefault="004D63EB">
            <w:r>
              <w:t>Cognitive Impairments</w:t>
            </w:r>
          </w:p>
        </w:tc>
        <w:tc>
          <w:tcPr>
            <w:tcW w:w="3459" w:type="dxa"/>
            <w:shd w:val="clear" w:color="auto" w:fill="DEEAF6" w:themeFill="accent5" w:themeFillTint="33"/>
          </w:tcPr>
          <w:p w14:paraId="737AFDAD" w14:textId="20BC0072" w:rsidR="004D63EB" w:rsidRDefault="004D63EB">
            <w:r>
              <w:t>Not aware of limitations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5062CDBB" w14:textId="31E4B79F" w:rsidR="004D63EB" w:rsidRDefault="004D63EB">
            <w:r>
              <w:t>3</w:t>
            </w:r>
          </w:p>
        </w:tc>
        <w:tc>
          <w:tcPr>
            <w:tcW w:w="1529" w:type="dxa"/>
            <w:vMerge w:val="restart"/>
            <w:shd w:val="clear" w:color="auto" w:fill="DEEAF6" w:themeFill="accent5" w:themeFillTint="33"/>
          </w:tcPr>
          <w:p w14:paraId="797B70BF" w14:textId="77777777" w:rsidR="004D63EB" w:rsidRDefault="004D63EB"/>
        </w:tc>
      </w:tr>
      <w:tr w:rsidR="004D63EB" w14:paraId="0F0F73C0" w14:textId="77777777" w:rsidTr="004D63EB">
        <w:tc>
          <w:tcPr>
            <w:tcW w:w="3074" w:type="dxa"/>
            <w:vMerge/>
            <w:shd w:val="clear" w:color="auto" w:fill="DEEAF6" w:themeFill="accent5" w:themeFillTint="33"/>
          </w:tcPr>
          <w:p w14:paraId="39F5CB7F" w14:textId="77777777" w:rsidR="004D63EB" w:rsidRDefault="004D63EB"/>
        </w:tc>
        <w:tc>
          <w:tcPr>
            <w:tcW w:w="3459" w:type="dxa"/>
            <w:shd w:val="clear" w:color="auto" w:fill="DEEAF6" w:themeFill="accent5" w:themeFillTint="33"/>
          </w:tcPr>
          <w:p w14:paraId="258CA819" w14:textId="4AD6664B" w:rsidR="004D63EB" w:rsidRDefault="004D63EB">
            <w:r>
              <w:t>Forgets limitations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20197C35" w14:textId="2E652528" w:rsidR="004D63EB" w:rsidRDefault="004D63EB">
            <w:r>
              <w:t>2</w:t>
            </w:r>
          </w:p>
        </w:tc>
        <w:tc>
          <w:tcPr>
            <w:tcW w:w="1529" w:type="dxa"/>
            <w:vMerge/>
            <w:shd w:val="clear" w:color="auto" w:fill="DEEAF6" w:themeFill="accent5" w:themeFillTint="33"/>
          </w:tcPr>
          <w:p w14:paraId="0CBECEC8" w14:textId="77777777" w:rsidR="004D63EB" w:rsidRDefault="004D63EB"/>
        </w:tc>
      </w:tr>
      <w:tr w:rsidR="004D63EB" w14:paraId="7AB23871" w14:textId="77777777" w:rsidTr="004D63EB">
        <w:tc>
          <w:tcPr>
            <w:tcW w:w="3074" w:type="dxa"/>
            <w:vMerge/>
            <w:shd w:val="clear" w:color="auto" w:fill="DEEAF6" w:themeFill="accent5" w:themeFillTint="33"/>
          </w:tcPr>
          <w:p w14:paraId="5ED83CDA" w14:textId="77777777" w:rsidR="004D63EB" w:rsidRDefault="004D63EB"/>
        </w:tc>
        <w:tc>
          <w:tcPr>
            <w:tcW w:w="3459" w:type="dxa"/>
            <w:shd w:val="clear" w:color="auto" w:fill="DEEAF6" w:themeFill="accent5" w:themeFillTint="33"/>
          </w:tcPr>
          <w:p w14:paraId="28A36890" w14:textId="23273338" w:rsidR="004D63EB" w:rsidRDefault="004D63EB">
            <w:r>
              <w:t>Oriented to own ability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1FEF2F56" w14:textId="794F3390" w:rsidR="004D63EB" w:rsidRDefault="004D63EB">
            <w:r>
              <w:t>1</w:t>
            </w:r>
          </w:p>
        </w:tc>
        <w:tc>
          <w:tcPr>
            <w:tcW w:w="1529" w:type="dxa"/>
            <w:vMerge/>
            <w:shd w:val="clear" w:color="auto" w:fill="DEEAF6" w:themeFill="accent5" w:themeFillTint="33"/>
          </w:tcPr>
          <w:p w14:paraId="35F7B39C" w14:textId="77777777" w:rsidR="004D63EB" w:rsidRDefault="004D63EB"/>
        </w:tc>
      </w:tr>
      <w:tr w:rsidR="004D63EB" w14:paraId="717F7FCD" w14:textId="77777777" w:rsidTr="004D63EB">
        <w:tc>
          <w:tcPr>
            <w:tcW w:w="3074" w:type="dxa"/>
            <w:vMerge w:val="restart"/>
          </w:tcPr>
          <w:p w14:paraId="222C3FEA" w14:textId="4228E242" w:rsidR="004D63EB" w:rsidRDefault="004D63EB">
            <w:r>
              <w:t>Environmental Factors</w:t>
            </w:r>
          </w:p>
        </w:tc>
        <w:tc>
          <w:tcPr>
            <w:tcW w:w="3459" w:type="dxa"/>
          </w:tcPr>
          <w:p w14:paraId="169CA709" w14:textId="7D5C3140" w:rsidR="004D63EB" w:rsidRDefault="004D63EB">
            <w:r>
              <w:t>History of falls OR infant/toddler placed in bed</w:t>
            </w:r>
          </w:p>
        </w:tc>
        <w:tc>
          <w:tcPr>
            <w:tcW w:w="1288" w:type="dxa"/>
          </w:tcPr>
          <w:p w14:paraId="12C0D27F" w14:textId="6F9E6BCF" w:rsidR="004D63EB" w:rsidRDefault="004D63EB">
            <w:r>
              <w:t>4</w:t>
            </w:r>
          </w:p>
        </w:tc>
        <w:tc>
          <w:tcPr>
            <w:tcW w:w="1529" w:type="dxa"/>
            <w:vMerge w:val="restart"/>
          </w:tcPr>
          <w:p w14:paraId="0A581DE5" w14:textId="77777777" w:rsidR="004D63EB" w:rsidRDefault="004D63EB"/>
        </w:tc>
      </w:tr>
      <w:tr w:rsidR="004D63EB" w:rsidRPr="004D63EB" w14:paraId="031BA6D4" w14:textId="77777777" w:rsidTr="004D63EB">
        <w:tc>
          <w:tcPr>
            <w:tcW w:w="3074" w:type="dxa"/>
            <w:vMerge/>
          </w:tcPr>
          <w:p w14:paraId="4356E2B8" w14:textId="77777777" w:rsidR="004D63EB" w:rsidRDefault="004D63EB"/>
        </w:tc>
        <w:tc>
          <w:tcPr>
            <w:tcW w:w="3459" w:type="dxa"/>
          </w:tcPr>
          <w:p w14:paraId="7744816F" w14:textId="62A4E956" w:rsidR="004D63EB" w:rsidRPr="004D63EB" w:rsidRDefault="004D63EB">
            <w:r w:rsidRPr="004D63EB">
              <w:t>Patient uses assistive devices</w:t>
            </w:r>
            <w:r>
              <w:t xml:space="preserve"> or</w:t>
            </w:r>
            <w:r w:rsidRPr="004D63EB">
              <w:t xml:space="preserve"> infant/toddler in crib </w:t>
            </w:r>
            <w:r>
              <w:t>or</w:t>
            </w:r>
            <w:r w:rsidRPr="004D63EB">
              <w:t xml:space="preserve"> furniture/lighting</w:t>
            </w:r>
          </w:p>
        </w:tc>
        <w:tc>
          <w:tcPr>
            <w:tcW w:w="1288" w:type="dxa"/>
          </w:tcPr>
          <w:p w14:paraId="1A26824D" w14:textId="2B9AD93D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29" w:type="dxa"/>
            <w:vMerge/>
          </w:tcPr>
          <w:p w14:paraId="52618AEE" w14:textId="77777777" w:rsidR="004D63EB" w:rsidRPr="004D63EB" w:rsidRDefault="004D63EB">
            <w:pPr>
              <w:rPr>
                <w:lang w:val="fr-FR"/>
              </w:rPr>
            </w:pPr>
          </w:p>
        </w:tc>
      </w:tr>
      <w:tr w:rsidR="004D63EB" w:rsidRPr="004D63EB" w14:paraId="5AA84711" w14:textId="77777777" w:rsidTr="004D63EB">
        <w:tc>
          <w:tcPr>
            <w:tcW w:w="3074" w:type="dxa"/>
            <w:vMerge/>
          </w:tcPr>
          <w:p w14:paraId="56DBC8BD" w14:textId="77777777" w:rsidR="004D63EB" w:rsidRPr="004D63EB" w:rsidRDefault="004D63EB">
            <w:pPr>
              <w:rPr>
                <w:lang w:val="fr-FR"/>
              </w:rPr>
            </w:pPr>
          </w:p>
        </w:tc>
        <w:tc>
          <w:tcPr>
            <w:tcW w:w="3459" w:type="dxa"/>
          </w:tcPr>
          <w:p w14:paraId="48B0DD91" w14:textId="0398A1AF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Placed in bed</w:t>
            </w:r>
          </w:p>
        </w:tc>
        <w:tc>
          <w:tcPr>
            <w:tcW w:w="1288" w:type="dxa"/>
          </w:tcPr>
          <w:p w14:paraId="4430EB87" w14:textId="6E8CC882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29" w:type="dxa"/>
            <w:vMerge/>
          </w:tcPr>
          <w:p w14:paraId="23C86A71" w14:textId="77777777" w:rsidR="004D63EB" w:rsidRPr="004D63EB" w:rsidRDefault="004D63EB">
            <w:pPr>
              <w:rPr>
                <w:lang w:val="fr-FR"/>
              </w:rPr>
            </w:pPr>
          </w:p>
        </w:tc>
      </w:tr>
      <w:tr w:rsidR="004D63EB" w:rsidRPr="004D63EB" w14:paraId="40C165DB" w14:textId="77777777" w:rsidTr="004D63EB">
        <w:tc>
          <w:tcPr>
            <w:tcW w:w="3074" w:type="dxa"/>
            <w:vMerge/>
          </w:tcPr>
          <w:p w14:paraId="04BB4519" w14:textId="77777777" w:rsidR="004D63EB" w:rsidRPr="004D63EB" w:rsidRDefault="004D63EB">
            <w:pPr>
              <w:rPr>
                <w:lang w:val="fr-FR"/>
              </w:rPr>
            </w:pPr>
          </w:p>
        </w:tc>
        <w:tc>
          <w:tcPr>
            <w:tcW w:w="3459" w:type="dxa"/>
          </w:tcPr>
          <w:p w14:paraId="1F569578" w14:textId="22A002F6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Outpatient area</w:t>
            </w:r>
          </w:p>
        </w:tc>
        <w:tc>
          <w:tcPr>
            <w:tcW w:w="1288" w:type="dxa"/>
          </w:tcPr>
          <w:p w14:paraId="57B0D7B6" w14:textId="29F50AC7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29" w:type="dxa"/>
            <w:vMerge/>
          </w:tcPr>
          <w:p w14:paraId="36504705" w14:textId="77777777" w:rsidR="004D63EB" w:rsidRPr="004D63EB" w:rsidRDefault="004D63EB">
            <w:pPr>
              <w:rPr>
                <w:lang w:val="fr-FR"/>
              </w:rPr>
            </w:pPr>
          </w:p>
        </w:tc>
      </w:tr>
      <w:tr w:rsidR="004D63EB" w:rsidRPr="004D63EB" w14:paraId="6EE5B309" w14:textId="77777777" w:rsidTr="004D63EB">
        <w:tc>
          <w:tcPr>
            <w:tcW w:w="3074" w:type="dxa"/>
            <w:vMerge w:val="restart"/>
            <w:shd w:val="clear" w:color="auto" w:fill="DEEAF6" w:themeFill="accent5" w:themeFillTint="33"/>
          </w:tcPr>
          <w:p w14:paraId="566D50A2" w14:textId="05217932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Surgery/Sedation/Anesthesia</w:t>
            </w:r>
          </w:p>
        </w:tc>
        <w:tc>
          <w:tcPr>
            <w:tcW w:w="3459" w:type="dxa"/>
            <w:shd w:val="clear" w:color="auto" w:fill="DEEAF6" w:themeFill="accent5" w:themeFillTint="33"/>
          </w:tcPr>
          <w:p w14:paraId="3ABB3B08" w14:textId="725EACDD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Within 24 hours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3BD47620" w14:textId="48DAAFFC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29" w:type="dxa"/>
            <w:vMerge w:val="restart"/>
            <w:shd w:val="clear" w:color="auto" w:fill="DEEAF6" w:themeFill="accent5" w:themeFillTint="33"/>
          </w:tcPr>
          <w:p w14:paraId="60C489C2" w14:textId="77777777" w:rsidR="004D63EB" w:rsidRPr="004D63EB" w:rsidRDefault="004D63EB">
            <w:pPr>
              <w:rPr>
                <w:lang w:val="fr-FR"/>
              </w:rPr>
            </w:pPr>
          </w:p>
        </w:tc>
      </w:tr>
      <w:tr w:rsidR="004D63EB" w:rsidRPr="004D63EB" w14:paraId="3F0955EF" w14:textId="77777777" w:rsidTr="004D63EB">
        <w:tc>
          <w:tcPr>
            <w:tcW w:w="3074" w:type="dxa"/>
            <w:vMerge/>
            <w:shd w:val="clear" w:color="auto" w:fill="DEEAF6" w:themeFill="accent5" w:themeFillTint="33"/>
          </w:tcPr>
          <w:p w14:paraId="7D125F1F" w14:textId="77777777" w:rsidR="004D63EB" w:rsidRPr="004D63EB" w:rsidRDefault="004D63EB">
            <w:pPr>
              <w:rPr>
                <w:lang w:val="fr-FR"/>
              </w:rPr>
            </w:pPr>
          </w:p>
        </w:tc>
        <w:tc>
          <w:tcPr>
            <w:tcW w:w="3459" w:type="dxa"/>
            <w:shd w:val="clear" w:color="auto" w:fill="DEEAF6" w:themeFill="accent5" w:themeFillTint="33"/>
          </w:tcPr>
          <w:p w14:paraId="44D81608" w14:textId="694A687E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Within 48 hours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30D20ECB" w14:textId="089E3CAE" w:rsidR="004D63EB" w:rsidRPr="004D63EB" w:rsidRDefault="004D63EB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29" w:type="dxa"/>
            <w:vMerge/>
            <w:shd w:val="clear" w:color="auto" w:fill="DEEAF6" w:themeFill="accent5" w:themeFillTint="33"/>
          </w:tcPr>
          <w:p w14:paraId="058E4C14" w14:textId="77777777" w:rsidR="004D63EB" w:rsidRPr="004D63EB" w:rsidRDefault="004D63EB">
            <w:pPr>
              <w:rPr>
                <w:lang w:val="fr-FR"/>
              </w:rPr>
            </w:pPr>
          </w:p>
        </w:tc>
      </w:tr>
      <w:tr w:rsidR="004D63EB" w:rsidRPr="004D63EB" w14:paraId="784A79EB" w14:textId="77777777" w:rsidTr="004D63EB">
        <w:tc>
          <w:tcPr>
            <w:tcW w:w="3074" w:type="dxa"/>
            <w:vMerge/>
            <w:shd w:val="clear" w:color="auto" w:fill="DEEAF6" w:themeFill="accent5" w:themeFillTint="33"/>
          </w:tcPr>
          <w:p w14:paraId="64329447" w14:textId="77777777" w:rsidR="004D63EB" w:rsidRPr="004D63EB" w:rsidRDefault="004D63EB">
            <w:pPr>
              <w:rPr>
                <w:lang w:val="fr-FR"/>
              </w:rPr>
            </w:pPr>
          </w:p>
        </w:tc>
        <w:tc>
          <w:tcPr>
            <w:tcW w:w="3459" w:type="dxa"/>
            <w:shd w:val="clear" w:color="auto" w:fill="DEEAF6" w:themeFill="accent5" w:themeFillTint="33"/>
          </w:tcPr>
          <w:p w14:paraId="036F5B90" w14:textId="76C6EF63" w:rsidR="004D63EB" w:rsidRPr="004D63EB" w:rsidRDefault="004D63EB">
            <w:r w:rsidRPr="004D63EB">
              <w:t xml:space="preserve">More than 48 hours </w:t>
            </w:r>
            <w:r>
              <w:t>OR None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621848C6" w14:textId="398A826E" w:rsidR="004D63EB" w:rsidRPr="004D63EB" w:rsidRDefault="004D63EB">
            <w:r>
              <w:t>1</w:t>
            </w:r>
          </w:p>
        </w:tc>
        <w:tc>
          <w:tcPr>
            <w:tcW w:w="1529" w:type="dxa"/>
            <w:vMerge/>
            <w:shd w:val="clear" w:color="auto" w:fill="DEEAF6" w:themeFill="accent5" w:themeFillTint="33"/>
          </w:tcPr>
          <w:p w14:paraId="58ACCD3D" w14:textId="77777777" w:rsidR="004D63EB" w:rsidRPr="004D63EB" w:rsidRDefault="004D63EB"/>
        </w:tc>
      </w:tr>
      <w:tr w:rsidR="004D63EB" w:rsidRPr="004D63EB" w14:paraId="5690A1A2" w14:textId="77777777" w:rsidTr="004D63EB">
        <w:tc>
          <w:tcPr>
            <w:tcW w:w="3074" w:type="dxa"/>
            <w:vMerge w:val="restart"/>
          </w:tcPr>
          <w:p w14:paraId="5C3427A0" w14:textId="0008FC4D" w:rsidR="004D63EB" w:rsidRPr="004D63EB" w:rsidRDefault="004D63EB">
            <w:r>
              <w:t>Medication Usage</w:t>
            </w:r>
          </w:p>
        </w:tc>
        <w:tc>
          <w:tcPr>
            <w:tcW w:w="3459" w:type="dxa"/>
          </w:tcPr>
          <w:p w14:paraId="57E11DAF" w14:textId="491B63D9" w:rsidR="004D63EB" w:rsidRPr="004D63EB" w:rsidRDefault="004D63EB">
            <w:r>
              <w:t>Multiple usage of sedatives, hypnotics, barbiturates, phenothiazines, antidepressants, laxatives/diuretics, narcotics</w:t>
            </w:r>
          </w:p>
        </w:tc>
        <w:tc>
          <w:tcPr>
            <w:tcW w:w="1288" w:type="dxa"/>
          </w:tcPr>
          <w:p w14:paraId="723CA660" w14:textId="07D1C541" w:rsidR="004D63EB" w:rsidRPr="004D63EB" w:rsidRDefault="004D63EB">
            <w:r>
              <w:t>3</w:t>
            </w:r>
          </w:p>
        </w:tc>
        <w:tc>
          <w:tcPr>
            <w:tcW w:w="1529" w:type="dxa"/>
            <w:vMerge w:val="restart"/>
          </w:tcPr>
          <w:p w14:paraId="1BC7AEFB" w14:textId="77777777" w:rsidR="004D63EB" w:rsidRPr="004D63EB" w:rsidRDefault="004D63EB"/>
        </w:tc>
      </w:tr>
      <w:tr w:rsidR="004D63EB" w:rsidRPr="004D63EB" w14:paraId="63B8D1DA" w14:textId="77777777" w:rsidTr="004D63EB">
        <w:tc>
          <w:tcPr>
            <w:tcW w:w="3074" w:type="dxa"/>
            <w:vMerge/>
          </w:tcPr>
          <w:p w14:paraId="0595A483" w14:textId="77777777" w:rsidR="004D63EB" w:rsidRPr="004D63EB" w:rsidRDefault="004D63EB"/>
        </w:tc>
        <w:tc>
          <w:tcPr>
            <w:tcW w:w="3459" w:type="dxa"/>
          </w:tcPr>
          <w:p w14:paraId="58D4F534" w14:textId="059D0091" w:rsidR="004D63EB" w:rsidRPr="004D63EB" w:rsidRDefault="004D63EB">
            <w:r>
              <w:t>One of the meds listed above</w:t>
            </w:r>
          </w:p>
        </w:tc>
        <w:tc>
          <w:tcPr>
            <w:tcW w:w="1288" w:type="dxa"/>
          </w:tcPr>
          <w:p w14:paraId="7CCFADE5" w14:textId="1588F475" w:rsidR="004D63EB" w:rsidRPr="004D63EB" w:rsidRDefault="004D63EB">
            <w:r>
              <w:t>2</w:t>
            </w:r>
          </w:p>
        </w:tc>
        <w:tc>
          <w:tcPr>
            <w:tcW w:w="1529" w:type="dxa"/>
            <w:vMerge/>
          </w:tcPr>
          <w:p w14:paraId="464F1A82" w14:textId="77777777" w:rsidR="004D63EB" w:rsidRPr="004D63EB" w:rsidRDefault="004D63EB"/>
        </w:tc>
      </w:tr>
      <w:tr w:rsidR="004D63EB" w:rsidRPr="004D63EB" w14:paraId="39B05E45" w14:textId="77777777" w:rsidTr="00C91350">
        <w:tc>
          <w:tcPr>
            <w:tcW w:w="3074" w:type="dxa"/>
            <w:vMerge/>
            <w:tcBorders>
              <w:bottom w:val="single" w:sz="4" w:space="0" w:color="auto"/>
            </w:tcBorders>
          </w:tcPr>
          <w:p w14:paraId="4457963A" w14:textId="77777777" w:rsidR="004D63EB" w:rsidRPr="004D63EB" w:rsidRDefault="004D63EB"/>
        </w:tc>
        <w:tc>
          <w:tcPr>
            <w:tcW w:w="3459" w:type="dxa"/>
            <w:tcBorders>
              <w:bottom w:val="single" w:sz="4" w:space="0" w:color="auto"/>
            </w:tcBorders>
          </w:tcPr>
          <w:p w14:paraId="6F2AF679" w14:textId="03023C59" w:rsidR="004D63EB" w:rsidRPr="004D63EB" w:rsidRDefault="004D63EB">
            <w:r>
              <w:t>Other medications OR None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5E3E8421" w14:textId="4216EC8F" w:rsidR="004D63EB" w:rsidRPr="004D63EB" w:rsidRDefault="004D63EB">
            <w:r>
              <w:t>1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14:paraId="1F5FCFB7" w14:textId="77777777" w:rsidR="004D63EB" w:rsidRPr="004D63EB" w:rsidRDefault="004D63EB"/>
        </w:tc>
      </w:tr>
      <w:tr w:rsidR="004D63EB" w:rsidRPr="004D63EB" w14:paraId="0E5C24B2" w14:textId="77777777" w:rsidTr="00C91350">
        <w:tc>
          <w:tcPr>
            <w:tcW w:w="307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E1D5F26" w14:textId="77777777" w:rsidR="004D63EB" w:rsidRPr="004D63EB" w:rsidRDefault="004D63EB"/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7D805BB" w14:textId="77777777" w:rsidR="004D63EB" w:rsidRPr="004D63EB" w:rsidRDefault="004D63EB"/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5609102" w14:textId="44C837FA" w:rsidR="004D63EB" w:rsidRPr="004D63EB" w:rsidRDefault="004D63EB">
            <w:r>
              <w:t>TOTAL: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4A7A46F" w14:textId="77777777" w:rsidR="004D63EB" w:rsidRPr="004D63EB" w:rsidRDefault="004D63EB"/>
        </w:tc>
      </w:tr>
      <w:tr w:rsidR="004D63EB" w:rsidRPr="004D63EB" w14:paraId="56BEAA03" w14:textId="77777777" w:rsidTr="00C91350">
        <w:trPr>
          <w:trHeight w:val="144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7CA0B" w14:textId="77777777" w:rsidR="004D63EB" w:rsidRPr="004D63EB" w:rsidRDefault="004D63EB"/>
        </w:tc>
      </w:tr>
      <w:tr w:rsidR="004D63EB" w:rsidRPr="004D63EB" w14:paraId="7DC77AD2" w14:textId="77777777" w:rsidTr="004D63EB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50682" w14:textId="084307A4" w:rsidR="004D63EB" w:rsidRPr="004D63EB" w:rsidRDefault="004D63EB" w:rsidP="004D63EB">
            <w:pPr>
              <w:jc w:val="right"/>
            </w:pPr>
            <w:r>
              <w:t>Score of 7-11: Low risk</w:t>
            </w:r>
          </w:p>
        </w:tc>
      </w:tr>
      <w:tr w:rsidR="004D63EB" w:rsidRPr="004D63EB" w14:paraId="1DEE0809" w14:textId="77777777" w:rsidTr="004D63EB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59BFD" w14:textId="018445FA" w:rsidR="004D63EB" w:rsidRPr="004D63EB" w:rsidRDefault="004D63EB" w:rsidP="004D63EB">
            <w:pPr>
              <w:jc w:val="right"/>
            </w:pPr>
            <w:r>
              <w:t>Score of 12 or more: High risk</w:t>
            </w:r>
          </w:p>
        </w:tc>
      </w:tr>
    </w:tbl>
    <w:p w14:paraId="504CC270" w14:textId="77777777" w:rsidR="004D63EB" w:rsidRPr="004D63EB" w:rsidRDefault="004D63EB" w:rsidP="004D63EB"/>
    <w:sectPr w:rsidR="004D63EB" w:rsidRPr="004D63EB" w:rsidSect="004D63E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EB"/>
    <w:rsid w:val="000B4D7A"/>
    <w:rsid w:val="00187EE0"/>
    <w:rsid w:val="004D63EB"/>
    <w:rsid w:val="00714806"/>
    <w:rsid w:val="00C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7D356"/>
  <w15:chartTrackingRefBased/>
  <w15:docId w15:val="{26A5E11B-997A-BC41-99A7-3527EA56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950</Characters>
  <Application>Microsoft Office Word</Application>
  <DocSecurity>0</DocSecurity>
  <Lines>73</Lines>
  <Paragraphs>52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2021-10-29T15:25:00Z</dcterms:created>
  <dcterms:modified xsi:type="dcterms:W3CDTF">2021-10-29T15:25:00Z</dcterms:modified>
</cp:coreProperties>
</file>