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76FD" w14:textId="5FF93599" w:rsidR="0003280D" w:rsidRDefault="0003280D" w:rsidP="0003280D">
      <w:pPr>
        <w:jc w:val="center"/>
        <w:rPr>
          <w:b/>
          <w:bCs/>
          <w:sz w:val="32"/>
          <w:szCs w:val="32"/>
        </w:rPr>
      </w:pPr>
      <w:r w:rsidRPr="0003280D">
        <w:rPr>
          <w:b/>
          <w:bCs/>
          <w:sz w:val="32"/>
          <w:szCs w:val="32"/>
        </w:rPr>
        <w:t xml:space="preserve">Site Verification and Time Out – GI </w:t>
      </w:r>
    </w:p>
    <w:p w14:paraId="768A0F3D" w14:textId="29777D24" w:rsidR="0003280D" w:rsidRDefault="0003280D" w:rsidP="0003280D">
      <w:pPr>
        <w:jc w:val="center"/>
        <w:rPr>
          <w:b/>
          <w:bCs/>
          <w:sz w:val="32"/>
          <w:szCs w:val="32"/>
        </w:rPr>
      </w:pPr>
    </w:p>
    <w:p w14:paraId="680889CB" w14:textId="493DC34F" w:rsidR="0003280D" w:rsidRDefault="0003280D" w:rsidP="0003280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POLICY: </w:t>
      </w:r>
    </w:p>
    <w:p w14:paraId="617A76C1" w14:textId="322AA7C6" w:rsidR="0003280D" w:rsidRDefault="0003280D" w:rsidP="0003280D">
      <w:pPr>
        <w:rPr>
          <w:sz w:val="32"/>
          <w:szCs w:val="32"/>
        </w:rPr>
      </w:pPr>
    </w:p>
    <w:p w14:paraId="297332B8" w14:textId="16299963" w:rsidR="0003280D" w:rsidRDefault="0003280D" w:rsidP="0003280D">
      <w:r>
        <w:t>All patients presenting to the Center for a procedure have identification, procedure/site verified.</w:t>
      </w:r>
    </w:p>
    <w:p w14:paraId="54EE2B8D" w14:textId="5009B017" w:rsidR="0003280D" w:rsidRDefault="0003280D" w:rsidP="0003280D"/>
    <w:p w14:paraId="1EB54377" w14:textId="6B841C1E" w:rsidR="0003280D" w:rsidRDefault="0003280D" w:rsidP="0003280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PURPOSE: </w:t>
      </w:r>
    </w:p>
    <w:p w14:paraId="4637A867" w14:textId="60445AD9" w:rsidR="0003280D" w:rsidRDefault="0003280D" w:rsidP="0003280D">
      <w:pPr>
        <w:rPr>
          <w:b/>
          <w:bCs/>
          <w:sz w:val="32"/>
          <w:szCs w:val="32"/>
        </w:rPr>
      </w:pPr>
    </w:p>
    <w:p w14:paraId="395E1218" w14:textId="590940B2" w:rsidR="0003280D" w:rsidRDefault="0003280D" w:rsidP="0003280D">
      <w:r>
        <w:t xml:space="preserve">To ensure verification of the correct patient, procedure, anatomical </w:t>
      </w:r>
      <w:proofErr w:type="gramStart"/>
      <w:r>
        <w:t>site</w:t>
      </w:r>
      <w:proofErr w:type="gramEnd"/>
      <w:r>
        <w:t xml:space="preserve"> and equipment.</w:t>
      </w:r>
    </w:p>
    <w:p w14:paraId="5303CC1F" w14:textId="53BAAAD6" w:rsidR="0003280D" w:rsidRDefault="0003280D" w:rsidP="0003280D"/>
    <w:p w14:paraId="3B38AAF6" w14:textId="65D38FE2" w:rsidR="0003280D" w:rsidRDefault="0003280D" w:rsidP="0003280D">
      <w:r>
        <w:t>In the procedure room, a Safety Checklist is used during the TIME OUT and the procedure is outlined below.</w:t>
      </w:r>
    </w:p>
    <w:p w14:paraId="0043B4FC" w14:textId="4082DFE5" w:rsidR="0003280D" w:rsidRDefault="0003280D" w:rsidP="0003280D"/>
    <w:p w14:paraId="77D41E72" w14:textId="1FA0E3DE" w:rsidR="0003280D" w:rsidRDefault="0003280D" w:rsidP="0003280D"/>
    <w:p w14:paraId="4E8810E6" w14:textId="77777777" w:rsidR="0003280D" w:rsidRDefault="0003280D" w:rsidP="0003280D">
      <w:pPr>
        <w:rPr>
          <w:b/>
          <w:bCs/>
          <w:sz w:val="32"/>
          <w:szCs w:val="32"/>
        </w:rPr>
      </w:pPr>
      <w:r w:rsidRPr="0003280D">
        <w:rPr>
          <w:b/>
          <w:bCs/>
          <w:sz w:val="32"/>
          <w:szCs w:val="32"/>
        </w:rPr>
        <w:t>PROCEDURE:</w:t>
      </w:r>
    </w:p>
    <w:p w14:paraId="4F902EE8" w14:textId="77777777" w:rsidR="0003280D" w:rsidRPr="0003280D" w:rsidRDefault="0003280D" w:rsidP="0003280D">
      <w:pPr>
        <w:spacing w:before="159"/>
        <w:ind w:left="329"/>
        <w:rPr>
          <w:rFonts w:cstheme="minorHAnsi"/>
          <w:color w:val="000000" w:themeColor="text1"/>
        </w:rPr>
      </w:pPr>
      <w:r w:rsidRPr="0003280D">
        <w:rPr>
          <w:b/>
          <w:bCs/>
          <w:sz w:val="32"/>
          <w:szCs w:val="32"/>
        </w:rPr>
        <w:t xml:space="preserve"> </w:t>
      </w:r>
      <w:r w:rsidRPr="0003280D">
        <w:rPr>
          <w:rFonts w:cstheme="minorHAnsi"/>
          <w:b/>
          <w:color w:val="000000" w:themeColor="text1"/>
          <w:spacing w:val="-2"/>
          <w:w w:val="105"/>
        </w:rPr>
        <w:t>Verification</w:t>
      </w:r>
      <w:r w:rsidRPr="0003280D">
        <w:rPr>
          <w:rFonts w:cstheme="minorHAnsi"/>
          <w:b/>
          <w:color w:val="000000" w:themeColor="text1"/>
          <w:spacing w:val="-1"/>
          <w:w w:val="105"/>
        </w:rPr>
        <w:t xml:space="preserve"> </w:t>
      </w:r>
      <w:r w:rsidRPr="0003280D">
        <w:rPr>
          <w:rFonts w:cstheme="minorHAnsi"/>
          <w:b/>
          <w:color w:val="000000" w:themeColor="text1"/>
          <w:spacing w:val="-2"/>
          <w:w w:val="105"/>
        </w:rPr>
        <w:t>of</w:t>
      </w:r>
      <w:r w:rsidRPr="0003280D">
        <w:rPr>
          <w:rFonts w:cstheme="minorHAnsi"/>
          <w:b/>
          <w:color w:val="000000" w:themeColor="text1"/>
          <w:spacing w:val="-1"/>
          <w:w w:val="105"/>
        </w:rPr>
        <w:t xml:space="preserve"> </w:t>
      </w:r>
      <w:r w:rsidRPr="0003280D">
        <w:rPr>
          <w:rFonts w:cstheme="minorHAnsi"/>
          <w:b/>
          <w:color w:val="000000" w:themeColor="text1"/>
          <w:spacing w:val="-2"/>
          <w:w w:val="105"/>
        </w:rPr>
        <w:t>the</w:t>
      </w:r>
      <w:r w:rsidRPr="0003280D">
        <w:rPr>
          <w:rFonts w:cstheme="minorHAnsi"/>
          <w:b/>
          <w:color w:val="000000" w:themeColor="text1"/>
          <w:spacing w:val="-1"/>
          <w:w w:val="105"/>
        </w:rPr>
        <w:t xml:space="preserve"> </w:t>
      </w:r>
      <w:r w:rsidRPr="0003280D">
        <w:rPr>
          <w:rFonts w:cstheme="minorHAnsi"/>
          <w:b/>
          <w:color w:val="000000" w:themeColor="text1"/>
          <w:spacing w:val="-2"/>
          <w:w w:val="105"/>
        </w:rPr>
        <w:t>patient</w:t>
      </w:r>
      <w:r w:rsidRPr="0003280D">
        <w:rPr>
          <w:rFonts w:cstheme="minorHAnsi"/>
          <w:color w:val="000000" w:themeColor="text1"/>
          <w:spacing w:val="-2"/>
          <w:w w:val="105"/>
        </w:rPr>
        <w:t>,</w:t>
      </w:r>
      <w:r w:rsidRPr="0003280D">
        <w:rPr>
          <w:rFonts w:cstheme="minorHAnsi"/>
          <w:color w:val="000000" w:themeColor="text1"/>
          <w:spacing w:val="-1"/>
          <w:w w:val="105"/>
        </w:rPr>
        <w:t xml:space="preserve"> </w:t>
      </w:r>
      <w:r w:rsidRPr="0003280D">
        <w:rPr>
          <w:rFonts w:cstheme="minorHAnsi"/>
          <w:color w:val="000000" w:themeColor="text1"/>
          <w:spacing w:val="-2"/>
          <w:w w:val="105"/>
        </w:rPr>
        <w:t>anticipated</w:t>
      </w:r>
      <w:r w:rsidRPr="0003280D">
        <w:rPr>
          <w:rFonts w:cstheme="minorHAnsi"/>
          <w:color w:val="000000" w:themeColor="text1"/>
          <w:spacing w:val="-1"/>
          <w:w w:val="105"/>
        </w:rPr>
        <w:t xml:space="preserve"> </w:t>
      </w:r>
      <w:r w:rsidRPr="0003280D">
        <w:rPr>
          <w:rFonts w:cstheme="minorHAnsi"/>
          <w:color w:val="000000" w:themeColor="text1"/>
          <w:spacing w:val="-2"/>
          <w:w w:val="105"/>
        </w:rPr>
        <w:t>procedure/site</w:t>
      </w:r>
      <w:r w:rsidRPr="0003280D">
        <w:rPr>
          <w:rFonts w:cstheme="minorHAnsi"/>
          <w:color w:val="000000" w:themeColor="text1"/>
          <w:w w:val="105"/>
        </w:rPr>
        <w:t xml:space="preserve"> </w:t>
      </w:r>
      <w:r w:rsidRPr="0003280D">
        <w:rPr>
          <w:rFonts w:cstheme="minorHAnsi"/>
          <w:color w:val="000000" w:themeColor="text1"/>
          <w:spacing w:val="-2"/>
          <w:w w:val="105"/>
        </w:rPr>
        <w:t>is</w:t>
      </w:r>
      <w:r w:rsidRPr="0003280D">
        <w:rPr>
          <w:rFonts w:cstheme="minorHAnsi"/>
          <w:color w:val="000000" w:themeColor="text1"/>
          <w:spacing w:val="-1"/>
          <w:w w:val="105"/>
        </w:rPr>
        <w:t xml:space="preserve"> </w:t>
      </w:r>
      <w:r w:rsidRPr="0003280D">
        <w:rPr>
          <w:rFonts w:cstheme="minorHAnsi"/>
          <w:color w:val="000000" w:themeColor="text1"/>
          <w:spacing w:val="-2"/>
          <w:w w:val="105"/>
        </w:rPr>
        <w:t>accomplished</w:t>
      </w:r>
      <w:r w:rsidRPr="0003280D">
        <w:rPr>
          <w:rFonts w:cstheme="minorHAnsi"/>
          <w:color w:val="000000" w:themeColor="text1"/>
          <w:spacing w:val="2"/>
          <w:w w:val="105"/>
        </w:rPr>
        <w:t xml:space="preserve"> </w:t>
      </w:r>
      <w:r w:rsidRPr="0003280D">
        <w:rPr>
          <w:rFonts w:cstheme="minorHAnsi"/>
          <w:color w:val="000000" w:themeColor="text1"/>
          <w:spacing w:val="-5"/>
          <w:w w:val="105"/>
        </w:rPr>
        <w:t>by:</w:t>
      </w:r>
    </w:p>
    <w:p w14:paraId="69646B1F" w14:textId="77777777" w:rsidR="0003280D" w:rsidRPr="0003280D" w:rsidRDefault="0003280D" w:rsidP="0003280D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192" w:line="268" w:lineRule="auto"/>
        <w:ind w:right="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Confirming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patient's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identity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using</w:t>
      </w:r>
      <w:r w:rsidRPr="0003280D">
        <w:rPr>
          <w:rFonts w:asciiTheme="minorHAnsi" w:hAnsiTheme="minorHAnsi" w:cstheme="minorHAnsi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two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(2)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or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more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pre-designated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identifiers</w:t>
      </w:r>
      <w:r w:rsidRPr="0003280D">
        <w:rPr>
          <w:rFonts w:asciiTheme="minorHAnsi" w:hAnsiTheme="minorHAnsi" w:cstheme="minorHAnsi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(excluding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room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number,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schedule,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or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bed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placement).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Confirmation</w:t>
      </w:r>
      <w:r w:rsidRPr="0003280D">
        <w:rPr>
          <w:rFonts w:asciiTheme="minorHAnsi" w:hAnsiTheme="minorHAnsi" w:cstheme="minorHAnsi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of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patient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identity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is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conducted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 xml:space="preserve">by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asking the patient to state first and last name plus identifier (</w:t>
      </w:r>
      <w:proofErr w:type="gramStart"/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i.e.</w:t>
      </w:r>
      <w:proofErr w:type="gramEnd"/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date of birth).</w:t>
      </w:r>
    </w:p>
    <w:p w14:paraId="4C6E733B" w14:textId="77777777" w:rsidR="0003280D" w:rsidRPr="0003280D" w:rsidRDefault="0003280D" w:rsidP="0003280D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90" w:line="268" w:lineRule="auto"/>
        <w:ind w:right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Reviewing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informed</w:t>
      </w:r>
      <w:r w:rsidRPr="0003280D">
        <w:rPr>
          <w:rFonts w:asciiTheme="minorHAnsi" w:hAnsiTheme="minorHAnsi" w:cstheme="minorHAnsi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consent,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facility</w:t>
      </w:r>
      <w:r w:rsidRPr="0003280D">
        <w:rPr>
          <w:rFonts w:asciiTheme="minorHAnsi" w:hAnsiTheme="minorHAnsi" w:cstheme="minorHAnsi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consent,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history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and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physical,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physician's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orders</w:t>
      </w:r>
      <w:r w:rsidRPr="0003280D">
        <w:rPr>
          <w:rFonts w:asciiTheme="minorHAnsi" w:hAnsiTheme="minorHAnsi" w:cstheme="minorHAnsi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as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5"/>
          <w:sz w:val="24"/>
          <w:szCs w:val="24"/>
        </w:rPr>
        <w:t>applicable</w:t>
      </w:r>
    </w:p>
    <w:p w14:paraId="444778A6" w14:textId="77777777" w:rsidR="0003280D" w:rsidRPr="0003280D" w:rsidRDefault="0003280D" w:rsidP="0003280D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89" w:line="268" w:lineRule="auto"/>
        <w:ind w:right="21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Involving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patient</w:t>
      </w:r>
      <w:r w:rsidRPr="0003280D">
        <w:rPr>
          <w:rFonts w:asciiTheme="minorHAnsi" w:hAnsiTheme="minorHAnsi" w:cstheme="minorHAnsi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and/or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family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member/significant</w:t>
      </w:r>
      <w:r w:rsidRPr="0003280D">
        <w:rPr>
          <w:rFonts w:asciiTheme="minorHAnsi" w:hAnsiTheme="minorHAnsi" w:cstheme="minorHAnsi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other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in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verification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process</w:t>
      </w:r>
      <w:r w:rsidRPr="0003280D">
        <w:rPr>
          <w:rFonts w:asciiTheme="minorHAnsi" w:hAnsiTheme="minorHAnsi" w:cstheme="minorHAnsi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prior to pre-procedure medication, </w:t>
      </w:r>
      <w:proofErr w:type="gramStart"/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sedation</w:t>
      </w:r>
      <w:proofErr w:type="gramEnd"/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and anesthesia</w:t>
      </w:r>
    </w:p>
    <w:p w14:paraId="04EC4675" w14:textId="77777777" w:rsidR="0003280D" w:rsidRPr="0003280D" w:rsidRDefault="0003280D" w:rsidP="0003280D">
      <w:pPr>
        <w:pStyle w:val="ListParagraph"/>
        <w:numPr>
          <w:ilvl w:val="0"/>
          <w:numId w:val="1"/>
        </w:numPr>
        <w:tabs>
          <w:tab w:val="left" w:pos="1256"/>
        </w:tabs>
        <w:spacing w:before="90"/>
        <w:ind w:left="1256" w:hanging="22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Verifying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patient's</w:t>
      </w:r>
      <w:r w:rsidRPr="0003280D">
        <w:rPr>
          <w:rFonts w:asciiTheme="minorHAnsi" w:hAnsiTheme="minorHAnsi" w:cstheme="minorHAnsi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identification</w:t>
      </w:r>
      <w:r w:rsidRPr="0003280D">
        <w:rPr>
          <w:rFonts w:asciiTheme="minorHAnsi" w:hAnsiTheme="minorHAnsi" w:cstheme="minorHAnsi"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to</w:t>
      </w:r>
      <w:r w:rsidRPr="0003280D">
        <w:rPr>
          <w:rFonts w:asciiTheme="minorHAnsi" w:hAnsiTheme="minorHAnsi" w:cstheme="minorHAnsi"/>
          <w:color w:val="000000" w:themeColor="text1"/>
          <w:spacing w:val="-1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applicable</w:t>
      </w:r>
      <w:r w:rsidRPr="0003280D">
        <w:rPr>
          <w:rFonts w:asciiTheme="minorHAnsi" w:hAnsiTheme="minorHAnsi" w:cstheme="minorHAnsi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chart</w:t>
      </w:r>
      <w:r w:rsidRPr="0003280D">
        <w:rPr>
          <w:rFonts w:asciiTheme="minorHAnsi" w:hAnsiTheme="minorHAnsi" w:cstheme="minorHAnsi"/>
          <w:color w:val="000000" w:themeColor="text1"/>
          <w:spacing w:val="-15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spacing w:val="-2"/>
          <w:w w:val="110"/>
          <w:sz w:val="24"/>
          <w:szCs w:val="24"/>
        </w:rPr>
        <w:t>documents</w:t>
      </w:r>
    </w:p>
    <w:p w14:paraId="7757BB49" w14:textId="77777777" w:rsidR="0003280D" w:rsidRPr="0003280D" w:rsidRDefault="0003280D" w:rsidP="0003280D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line="268" w:lineRule="auto"/>
        <w:ind w:right="107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Notifying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physician</w:t>
      </w:r>
      <w:r w:rsidRPr="0003280D">
        <w:rPr>
          <w:rFonts w:asciiTheme="minorHAnsi" w:hAnsiTheme="minorHAnsi" w:cstheme="minorHAnsi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of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any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discrepancies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between</w:t>
      </w:r>
      <w:r w:rsidRPr="0003280D">
        <w:rPr>
          <w:rFonts w:asciiTheme="minorHAnsi" w:hAnsiTheme="minorHAnsi" w:cstheme="minorHAnsi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patient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identification,</w:t>
      </w:r>
      <w:r w:rsidRPr="0003280D">
        <w:rPr>
          <w:rFonts w:asciiTheme="minorHAnsi" w:hAnsiTheme="minorHAnsi" w:cstheme="minorHAnsi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the</w:t>
      </w:r>
      <w:r w:rsidRPr="0003280D">
        <w:rPr>
          <w:rFonts w:asciiTheme="minorHAnsi" w:hAnsiTheme="minorHAnsi" w:cstheme="minorHAnsi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03280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chart documents, and the scheduled posting</w:t>
      </w:r>
    </w:p>
    <w:p w14:paraId="7A527737" w14:textId="7BB8D5FA" w:rsidR="0003280D" w:rsidRPr="0003280D" w:rsidRDefault="0003280D" w:rsidP="0003280D">
      <w:pPr>
        <w:rPr>
          <w:rFonts w:cstheme="minorHAnsi"/>
          <w:b/>
          <w:bCs/>
          <w:color w:val="000000" w:themeColor="text1"/>
        </w:rPr>
      </w:pPr>
    </w:p>
    <w:p w14:paraId="667BEAF4" w14:textId="3AF18F8C" w:rsidR="0003280D" w:rsidRDefault="0003280D" w:rsidP="0003280D"/>
    <w:p w14:paraId="601CBFD4" w14:textId="77777777" w:rsidR="0003280D" w:rsidRPr="0003280D" w:rsidRDefault="0003280D" w:rsidP="0003280D"/>
    <w:p w14:paraId="736E5A1E" w14:textId="77777777" w:rsidR="0003280D" w:rsidRPr="0003280D" w:rsidRDefault="0003280D" w:rsidP="0003280D"/>
    <w:sectPr w:rsidR="0003280D" w:rsidRPr="0003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E0773"/>
    <w:multiLevelType w:val="hybridMultilevel"/>
    <w:tmpl w:val="EB0AA62A"/>
    <w:lvl w:ilvl="0" w:tplc="23AA888C">
      <w:numFmt w:val="bullet"/>
      <w:lvlText w:val="•"/>
      <w:lvlJc w:val="left"/>
      <w:pPr>
        <w:ind w:left="1258" w:hanging="231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0"/>
        <w:w w:val="95"/>
        <w:sz w:val="21"/>
        <w:szCs w:val="21"/>
        <w:lang w:val="en-US" w:eastAsia="en-US" w:bidi="ar-SA"/>
      </w:rPr>
    </w:lvl>
    <w:lvl w:ilvl="1" w:tplc="CA04AF8E">
      <w:numFmt w:val="bullet"/>
      <w:lvlText w:val="•"/>
      <w:lvlJc w:val="left"/>
      <w:pPr>
        <w:ind w:left="2150" w:hanging="231"/>
      </w:pPr>
      <w:rPr>
        <w:rFonts w:hint="default"/>
        <w:lang w:val="en-US" w:eastAsia="en-US" w:bidi="ar-SA"/>
      </w:rPr>
    </w:lvl>
    <w:lvl w:ilvl="2" w:tplc="5DB2CAAE">
      <w:numFmt w:val="bullet"/>
      <w:lvlText w:val="•"/>
      <w:lvlJc w:val="left"/>
      <w:pPr>
        <w:ind w:left="3040" w:hanging="231"/>
      </w:pPr>
      <w:rPr>
        <w:rFonts w:hint="default"/>
        <w:lang w:val="en-US" w:eastAsia="en-US" w:bidi="ar-SA"/>
      </w:rPr>
    </w:lvl>
    <w:lvl w:ilvl="3" w:tplc="0DA023BE">
      <w:numFmt w:val="bullet"/>
      <w:lvlText w:val="•"/>
      <w:lvlJc w:val="left"/>
      <w:pPr>
        <w:ind w:left="3930" w:hanging="231"/>
      </w:pPr>
      <w:rPr>
        <w:rFonts w:hint="default"/>
        <w:lang w:val="en-US" w:eastAsia="en-US" w:bidi="ar-SA"/>
      </w:rPr>
    </w:lvl>
    <w:lvl w:ilvl="4" w:tplc="95CC1FB8">
      <w:numFmt w:val="bullet"/>
      <w:lvlText w:val="•"/>
      <w:lvlJc w:val="left"/>
      <w:pPr>
        <w:ind w:left="4820" w:hanging="231"/>
      </w:pPr>
      <w:rPr>
        <w:rFonts w:hint="default"/>
        <w:lang w:val="en-US" w:eastAsia="en-US" w:bidi="ar-SA"/>
      </w:rPr>
    </w:lvl>
    <w:lvl w:ilvl="5" w:tplc="27D0A6DE">
      <w:numFmt w:val="bullet"/>
      <w:lvlText w:val="•"/>
      <w:lvlJc w:val="left"/>
      <w:pPr>
        <w:ind w:left="5710" w:hanging="231"/>
      </w:pPr>
      <w:rPr>
        <w:rFonts w:hint="default"/>
        <w:lang w:val="en-US" w:eastAsia="en-US" w:bidi="ar-SA"/>
      </w:rPr>
    </w:lvl>
    <w:lvl w:ilvl="6" w:tplc="20D29C82">
      <w:numFmt w:val="bullet"/>
      <w:lvlText w:val="•"/>
      <w:lvlJc w:val="left"/>
      <w:pPr>
        <w:ind w:left="6600" w:hanging="231"/>
      </w:pPr>
      <w:rPr>
        <w:rFonts w:hint="default"/>
        <w:lang w:val="en-US" w:eastAsia="en-US" w:bidi="ar-SA"/>
      </w:rPr>
    </w:lvl>
    <w:lvl w:ilvl="7" w:tplc="BA2CCD2C">
      <w:numFmt w:val="bullet"/>
      <w:lvlText w:val="•"/>
      <w:lvlJc w:val="left"/>
      <w:pPr>
        <w:ind w:left="7490" w:hanging="231"/>
      </w:pPr>
      <w:rPr>
        <w:rFonts w:hint="default"/>
        <w:lang w:val="en-US" w:eastAsia="en-US" w:bidi="ar-SA"/>
      </w:rPr>
    </w:lvl>
    <w:lvl w:ilvl="8" w:tplc="C8005258">
      <w:numFmt w:val="bullet"/>
      <w:lvlText w:val="•"/>
      <w:lvlJc w:val="left"/>
      <w:pPr>
        <w:ind w:left="8380" w:hanging="231"/>
      </w:pPr>
      <w:rPr>
        <w:rFonts w:hint="default"/>
        <w:lang w:val="en-US" w:eastAsia="en-US" w:bidi="ar-SA"/>
      </w:rPr>
    </w:lvl>
  </w:abstractNum>
  <w:num w:numId="1" w16cid:durableId="209639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0D"/>
    <w:rsid w:val="000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2F86F"/>
  <w15:chartTrackingRefBased/>
  <w15:docId w15:val="{1C88C7E2-4A07-4042-A78D-AE19B7A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280D"/>
    <w:pPr>
      <w:widowControl w:val="0"/>
      <w:autoSpaceDE w:val="0"/>
      <w:autoSpaceDN w:val="0"/>
      <w:spacing w:before="119"/>
      <w:ind w:left="1256" w:hanging="231"/>
    </w:pPr>
    <w:rPr>
      <w:rFonts w:ascii="Gill Sans MT" w:eastAsia="Gill Sans MT" w:hAnsi="Gill Sans MT" w:cs="Gill Sans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Ziegler-Otis</dc:creator>
  <cp:keywords/>
  <dc:description/>
  <cp:lastModifiedBy>Becky Ziegler-Otis</cp:lastModifiedBy>
  <cp:revision>1</cp:revision>
  <dcterms:created xsi:type="dcterms:W3CDTF">2024-10-15T20:59:00Z</dcterms:created>
  <dcterms:modified xsi:type="dcterms:W3CDTF">2024-10-15T21:02:00Z</dcterms:modified>
</cp:coreProperties>
</file>