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9F2E2" w14:textId="6E1227E2" w:rsidR="000613EC" w:rsidRDefault="005538B2">
      <w:r w:rsidRPr="005538B2">
        <w:fldChar w:fldCharType="begin"/>
      </w:r>
      <w:r w:rsidRPr="005538B2">
        <w:instrText xml:space="preserve"> INCLUDEPICTURE "/Users/matthewwood/Library/Group Containers/UBF8T346G9.ms/WebArchiveCopyPasteTempFiles/com.microsoft.Word/page7image1055306064" \* MERGEFORMATINET </w:instrText>
      </w:r>
      <w:r w:rsidRPr="005538B2">
        <w:fldChar w:fldCharType="separate"/>
      </w:r>
      <w:r w:rsidRPr="005538B2">
        <w:drawing>
          <wp:inline distT="0" distB="0" distL="0" distR="0" wp14:anchorId="4990F513" wp14:editId="5916AA00">
            <wp:extent cx="1828800" cy="482600"/>
            <wp:effectExtent l="0" t="0" r="0" b="0"/>
            <wp:docPr id="639351058" name="Picture 146" descr="page7image105530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page7image10553060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482600"/>
                    </a:xfrm>
                    <a:prstGeom prst="rect">
                      <a:avLst/>
                    </a:prstGeom>
                    <a:noFill/>
                    <a:ln>
                      <a:noFill/>
                    </a:ln>
                  </pic:spPr>
                </pic:pic>
              </a:graphicData>
            </a:graphic>
          </wp:inline>
        </w:drawing>
      </w:r>
      <w:r w:rsidRPr="005538B2">
        <w:fldChar w:fldCharType="end"/>
      </w:r>
    </w:p>
    <w:p w14:paraId="19CD9D4E" w14:textId="1B3973CD" w:rsidR="005538B2" w:rsidRPr="005538B2" w:rsidRDefault="005538B2" w:rsidP="005538B2">
      <w:r w:rsidRPr="005538B2">
        <w:t xml:space="preserve">National Patient Safety Goals® </w:t>
      </w:r>
    </w:p>
    <w:p w14:paraId="3CE0DEBC" w14:textId="2EF966D9" w:rsidR="005538B2" w:rsidRDefault="005538B2" w:rsidP="005538B2">
      <w:r w:rsidRPr="005538B2">
        <w:rPr>
          <w:b/>
          <w:bCs/>
        </w:rPr>
        <w:t xml:space="preserve">Effective January 2024 for the Ambulatory Health Care Program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5538B2" w:rsidRPr="005538B2" w14:paraId="24270D49" w14:textId="77777777" w:rsidTr="005538B2">
        <w:tc>
          <w:tcPr>
            <w:tcW w:w="0" w:type="auto"/>
            <w:tcBorders>
              <w:top w:val="single" w:sz="8" w:space="0" w:color="000000"/>
              <w:left w:val="single" w:sz="2" w:space="0" w:color="000000"/>
              <w:bottom w:val="single" w:sz="2" w:space="0" w:color="000000"/>
              <w:right w:val="single" w:sz="2" w:space="0" w:color="000000"/>
            </w:tcBorders>
            <w:shd w:val="clear" w:color="auto" w:fill="D1D1D1"/>
            <w:vAlign w:val="center"/>
            <w:hideMark/>
          </w:tcPr>
          <w:p w14:paraId="2D9E120B" w14:textId="6A687A8B" w:rsidR="005538B2" w:rsidRPr="005538B2" w:rsidRDefault="005538B2" w:rsidP="005538B2">
            <w:r w:rsidRPr="005538B2">
              <w:t>Introduction to the Universal Protocol for Preventing Wrong Site, Wrong Procedure, and Wrong Person Surgery</w:t>
            </w:r>
            <w:r>
              <w:t xml:space="preserve"> </w:t>
            </w:r>
            <w:r w:rsidRPr="005538B2">
              <w:t xml:space="preserve">TM </w:t>
            </w:r>
          </w:p>
        </w:tc>
      </w:tr>
      <w:tr w:rsidR="005538B2" w:rsidRPr="005538B2" w14:paraId="3FCF2362" w14:textId="77777777" w:rsidTr="005538B2">
        <w:tc>
          <w:tcPr>
            <w:tcW w:w="0" w:type="auto"/>
            <w:tcBorders>
              <w:top w:val="single" w:sz="2" w:space="0" w:color="000000"/>
              <w:left w:val="single" w:sz="2" w:space="0" w:color="000000"/>
              <w:bottom w:val="single" w:sz="2" w:space="0" w:color="auto"/>
              <w:right w:val="single" w:sz="2" w:space="0" w:color="000000"/>
            </w:tcBorders>
            <w:shd w:val="clear" w:color="auto" w:fill="D1D1D1"/>
            <w:vAlign w:val="center"/>
            <w:hideMark/>
          </w:tcPr>
          <w:p w14:paraId="09356278" w14:textId="77777777" w:rsidR="005538B2" w:rsidRPr="005538B2" w:rsidRDefault="005538B2" w:rsidP="005538B2">
            <w:r w:rsidRPr="005538B2">
              <w:t xml:space="preserve">The Universal Protocol applies to all surgical and nonsurgical invasive procedures. Evidence indicates that procedures that place the patient at the most risk include those that involve general anesthesia or deep sedation, although other procedures may also affect patient safety. Organizations can enhance safety by correctly identifying the patient, the appropriate procedure, and the correct site of the procedure. </w:t>
            </w:r>
          </w:p>
          <w:p w14:paraId="600F4ADE" w14:textId="77777777" w:rsidR="005538B2" w:rsidRPr="005538B2" w:rsidRDefault="005538B2" w:rsidP="005538B2">
            <w:r w:rsidRPr="005538B2">
              <w:t>The Universal Protocol is based on the following principles:</w:t>
            </w:r>
            <w:r w:rsidRPr="005538B2">
              <w:br/>
              <w:t>- Wrong-person, wrong-site, and wrong-procedure surgery can and must be prevented.</w:t>
            </w:r>
            <w:r w:rsidRPr="005538B2">
              <w:br/>
              <w:t>- A robust approach using multiple, complementary strategies is necessary to achieve the goal of always conducting the correct procedure on the correct person, at the correct site.</w:t>
            </w:r>
            <w:r w:rsidRPr="005538B2">
              <w:br/>
              <w:t>- Active involvement and use of effective methods to improve communication among all members of the procedure team are important for success.</w:t>
            </w:r>
            <w:r w:rsidRPr="005538B2">
              <w:br/>
              <w:t>- To the extent possible, the patient and, as needed, the family are involved in the process.</w:t>
            </w:r>
            <w:r w:rsidRPr="005538B2">
              <w:br/>
              <w:t xml:space="preserve">- Consistent implementation of a standardized protocol is most effective in achieving safety. </w:t>
            </w:r>
          </w:p>
          <w:p w14:paraId="45B8061B" w14:textId="77777777" w:rsidR="005538B2" w:rsidRPr="005538B2" w:rsidRDefault="005538B2" w:rsidP="005538B2">
            <w:r w:rsidRPr="005538B2">
              <w:t xml:space="preserve">The Universal Protocol is implemented most successfully in organizations with a culture that promotes teamwork and where all individuals feel empowered to protect patient safety. An organization should consider its culture when designing processes to meet the Universal Protocol. In some organizations, it may be necessary to be more prescriptive on certain elements of the Universal Protocol or to create processes that are not specifically addressed within these requirements. </w:t>
            </w:r>
          </w:p>
        </w:tc>
      </w:tr>
    </w:tbl>
    <w:p w14:paraId="6735F009" w14:textId="6F4161AB" w:rsidR="005538B2" w:rsidRPr="005538B2" w:rsidRDefault="005538B2" w:rsidP="005538B2">
      <w:r w:rsidRPr="005538B2">
        <w:rPr>
          <w:b/>
          <w:bCs/>
        </w:rPr>
        <w:t xml:space="preserve"> </w:t>
      </w:r>
    </w:p>
    <w:p w14:paraId="1B4673E5" w14:textId="0E6B95B8" w:rsidR="005538B2" w:rsidRPr="005538B2" w:rsidRDefault="005538B2" w:rsidP="005538B2">
      <w:r w:rsidRPr="005538B2">
        <w:t>Organizations should identify the timing and location of the pre</w:t>
      </w:r>
      <w:r>
        <w:t>-</w:t>
      </w:r>
      <w:r w:rsidRPr="005538B2">
        <w:t>procedure verification and site marking based on what works best for their own unique circumstances. The frequency and scope of the pre</w:t>
      </w:r>
      <w:r>
        <w:t>-</w:t>
      </w:r>
      <w:r w:rsidRPr="005538B2">
        <w:t>procedure verification will depend on the type and complexity of the procedure. The three components of the Universal Protocol are not necessarily presented in chronological order (although the pre</w:t>
      </w:r>
      <w:r>
        <w:t>-</w:t>
      </w:r>
      <w:r w:rsidRPr="005538B2">
        <w:t xml:space="preserve">procedure verification and site marking precede </w:t>
      </w:r>
      <w:r w:rsidRPr="005538B2">
        <w:lastRenderedPageBreak/>
        <w:t>the final verification in the time-out). Pre</w:t>
      </w:r>
      <w:r>
        <w:t>-</w:t>
      </w:r>
      <w:r w:rsidRPr="005538B2">
        <w:t xml:space="preserve">procedure verification, site marking, and the time- out procedures should be as consistent as possible throughout the organization. </w:t>
      </w:r>
    </w:p>
    <w:p w14:paraId="78D8DDDF" w14:textId="77777777" w:rsidR="005538B2" w:rsidRPr="005538B2" w:rsidRDefault="005538B2" w:rsidP="005538B2">
      <w:r w:rsidRPr="005538B2">
        <w:t xml:space="preserve">Note: Site marking is not required when the individual doing the procedure is continuously with the patient from the time of the decision to do the procedure through to the performance of the procedure. </w:t>
      </w:r>
    </w:p>
    <w:p w14:paraId="32C4B15E" w14:textId="77777777" w:rsidR="005538B2" w:rsidRPr="005538B2" w:rsidRDefault="005538B2" w:rsidP="005538B2">
      <w:r w:rsidRPr="005538B2">
        <w:rPr>
          <w:b/>
          <w:bCs/>
        </w:rPr>
        <w:t xml:space="preserve">UP.01.01.01 </w:t>
      </w:r>
    </w:p>
    <w:p w14:paraId="3ED538A4" w14:textId="505B6A64" w:rsidR="005538B2" w:rsidRPr="005538B2" w:rsidRDefault="005538B2" w:rsidP="005538B2">
      <w:r w:rsidRPr="005538B2">
        <w:t>Conduct a pre</w:t>
      </w:r>
      <w:r>
        <w:t>-</w:t>
      </w:r>
      <w:r w:rsidRPr="005538B2">
        <w:t xml:space="preserve">procedure verification process. </w:t>
      </w:r>
    </w:p>
    <w:p w14:paraId="14EACF16" w14:textId="77777777" w:rsidR="005538B2" w:rsidRPr="005538B2" w:rsidRDefault="005538B2" w:rsidP="005538B2">
      <w:r w:rsidRPr="005538B2">
        <w:rPr>
          <w:b/>
          <w:bCs/>
        </w:rPr>
        <w:t xml:space="preserve">--Rationale for UP.01.01.01-- </w:t>
      </w:r>
    </w:p>
    <w:p w14:paraId="0F173ADD" w14:textId="77777777" w:rsidR="005538B2" w:rsidRPr="005538B2" w:rsidRDefault="005538B2" w:rsidP="005538B2">
      <w:r w:rsidRPr="005538B2">
        <w:t xml:space="preserve">Organizations should always make sure that any procedure is what the patient needs and is performed on the right person. The frequency and scope of the verification process will depend on the type and complexity of the procedure. </w:t>
      </w:r>
    </w:p>
    <w:p w14:paraId="0939E8C9" w14:textId="42552BC6" w:rsidR="005538B2" w:rsidRPr="005538B2" w:rsidRDefault="005538B2" w:rsidP="005538B2">
      <w:r w:rsidRPr="005538B2">
        <w:t>The pre</w:t>
      </w:r>
      <w:r>
        <w:t>-</w:t>
      </w:r>
      <w:r w:rsidRPr="005538B2">
        <w:t>procedure verification is an ongoing process of information gathering and confirmation. The purpose of the pre</w:t>
      </w:r>
      <w:r>
        <w:t>-</w:t>
      </w:r>
      <w:r w:rsidRPr="005538B2">
        <w:t>procedure verification process is to make sure that all relevant documents and related information or equipment are as follows:</w:t>
      </w:r>
      <w:r w:rsidRPr="005538B2">
        <w:br/>
        <w:t xml:space="preserve">- Available prior to the start of the procedure </w:t>
      </w:r>
    </w:p>
    <w:p w14:paraId="0DA418DA" w14:textId="77777777" w:rsidR="005538B2" w:rsidRPr="005538B2" w:rsidRDefault="005538B2" w:rsidP="005538B2">
      <w:r w:rsidRPr="005538B2">
        <w:t>- Correctly identified, labeled, and matched to the patient’s identifiers</w:t>
      </w:r>
      <w:r w:rsidRPr="005538B2">
        <w:br/>
        <w:t xml:space="preserve">- Reviewed and are consistent with the patient’s expectations and with the team’s understanding of the intended patient, procedure, and site </w:t>
      </w:r>
    </w:p>
    <w:p w14:paraId="6B5A0EA7" w14:textId="587D2884" w:rsidR="005538B2" w:rsidRPr="005538B2" w:rsidRDefault="005538B2" w:rsidP="005538B2">
      <w:r w:rsidRPr="005538B2">
        <w:t>Pre</w:t>
      </w:r>
      <w:r>
        <w:t>-</w:t>
      </w:r>
      <w:r w:rsidRPr="005538B2">
        <w:t>procedure verification may occur at more than one time and place before the procedure. It is up to the organization to decide when this information is collected and by which team member, but it is best to do it when the patient can be involved. Possibilities include the following:</w:t>
      </w:r>
      <w:r w:rsidRPr="005538B2">
        <w:br/>
        <w:t xml:space="preserve">- When the procedure is scheduled </w:t>
      </w:r>
    </w:p>
    <w:p w14:paraId="78F103FE" w14:textId="548824C5" w:rsidR="005538B2" w:rsidRPr="005538B2" w:rsidRDefault="005538B2" w:rsidP="005538B2">
      <w:r w:rsidRPr="005538B2">
        <w:t>- At the time of preadmission testing and assessment</w:t>
      </w:r>
      <w:r w:rsidRPr="005538B2">
        <w:br/>
        <w:t>- At the time of admission or entry into the facility for a procedure</w:t>
      </w:r>
      <w:r w:rsidRPr="005538B2">
        <w:br/>
        <w:t>- Before the patient leaves the pre</w:t>
      </w:r>
      <w:r>
        <w:t>-</w:t>
      </w:r>
      <w:r w:rsidRPr="005538B2">
        <w:t xml:space="preserve">procedure area or enters the procedure room </w:t>
      </w:r>
    </w:p>
    <w:p w14:paraId="513313B2" w14:textId="77777777" w:rsidR="005538B2" w:rsidRPr="005538B2" w:rsidRDefault="005538B2" w:rsidP="005538B2">
      <w:r w:rsidRPr="005538B2">
        <w:t xml:space="preserve">Missing information or discrepancies are addressed before starting the procedure. </w:t>
      </w:r>
    </w:p>
    <w:p w14:paraId="2F876736" w14:textId="77777777" w:rsidR="005538B2" w:rsidRPr="005538B2" w:rsidRDefault="005538B2" w:rsidP="005538B2">
      <w:r w:rsidRPr="005538B2">
        <w:rPr>
          <w:b/>
          <w:bCs/>
        </w:rPr>
        <w:t xml:space="preserve">Element(s) of Performance for UP.01.01.01 </w:t>
      </w:r>
    </w:p>
    <w:p w14:paraId="788F4A65" w14:textId="05F78B16" w:rsidR="005538B2" w:rsidRPr="005538B2" w:rsidRDefault="005538B2" w:rsidP="005538B2">
      <w:pPr>
        <w:numPr>
          <w:ilvl w:val="0"/>
          <w:numId w:val="4"/>
        </w:numPr>
      </w:pPr>
      <w:r w:rsidRPr="005538B2">
        <w:t>Implement a pre</w:t>
      </w:r>
      <w:r>
        <w:t>-</w:t>
      </w:r>
      <w:r w:rsidRPr="005538B2">
        <w:t xml:space="preserve">procedure process to verify the correct procedure, for the correct patient, at the correct site. </w:t>
      </w:r>
    </w:p>
    <w:p w14:paraId="2C260558" w14:textId="77777777" w:rsidR="005538B2" w:rsidRPr="005538B2" w:rsidRDefault="005538B2" w:rsidP="005538B2">
      <w:r w:rsidRPr="005538B2">
        <w:t xml:space="preserve">Note: The patient is involved in the verification process when possible. </w:t>
      </w:r>
    </w:p>
    <w:p w14:paraId="49A7D629" w14:textId="76D4A6FA" w:rsidR="005538B2" w:rsidRPr="005538B2" w:rsidRDefault="005538B2" w:rsidP="005538B2">
      <w:pPr>
        <w:numPr>
          <w:ilvl w:val="0"/>
          <w:numId w:val="4"/>
        </w:numPr>
      </w:pPr>
      <w:r w:rsidRPr="005538B2">
        <w:lastRenderedPageBreak/>
        <w:t>Identify the items that must be available for the procedure and use a standardized list to verify their availability. At a minimum, these items include the following:</w:t>
      </w:r>
      <w:r w:rsidRPr="005538B2">
        <w:br/>
        <w:t>- Relevant documentation (for example, history and physical, signed procedure consent form, nursing assessment, and pre</w:t>
      </w:r>
      <w:r>
        <w:t>-</w:t>
      </w:r>
      <w:r w:rsidRPr="005538B2">
        <w:t>anesthesia assessment)</w:t>
      </w:r>
      <w:r w:rsidRPr="005538B2">
        <w:br/>
        <w:t>- Labeled diagnostic and radiology test results (for example, radiology images and scans, or pathology and biopsy reports) that are properly displayed</w:t>
      </w:r>
      <w:r w:rsidRPr="005538B2">
        <w:br/>
        <w:t>- Any required blood products, implants, devices, and/or special equipment for the procedure</w:t>
      </w:r>
      <w:r w:rsidRPr="005538B2">
        <w:br/>
        <w:t>Note: The expectation of this element of performance is that the standardized list is available and is used consistently during the pre</w:t>
      </w:r>
      <w:r>
        <w:t>-</w:t>
      </w:r>
      <w:r w:rsidRPr="005538B2">
        <w:t xml:space="preserve">procedure verification. It is not necessary to document that the standardized list was used for each patient. </w:t>
      </w:r>
    </w:p>
    <w:p w14:paraId="733FD4AF" w14:textId="77777777" w:rsidR="005538B2" w:rsidRDefault="005538B2" w:rsidP="005538B2"/>
    <w:p w14:paraId="11EF2028" w14:textId="41DDC0F2" w:rsidR="005538B2" w:rsidRPr="005538B2" w:rsidRDefault="005538B2" w:rsidP="005538B2">
      <w:r w:rsidRPr="005538B2">
        <w:t xml:space="preserve">Introduction to UP.01.02.01 </w:t>
      </w:r>
    </w:p>
    <w:p w14:paraId="38E88E46" w14:textId="69C11718" w:rsidR="005538B2" w:rsidRDefault="005538B2" w:rsidP="005538B2">
      <w:r w:rsidRPr="005538B2">
        <w:t xml:space="preserve">Wrong-site surgery should never happen, yet it is an ongoing problem in health care that compromises patient safety. Marking the procedure site is one way to protect patients; patient safety is enhanced when a consistent marking process is used throughout the organization. Site marking is done to prevent errors when there is more than one possible location for a procedure. Examples include different limbs, fingers and toes, lesions, level of the spine, and organs. In cases where bilateral structures are removed (such as tonsils or ovaries) the site does not need to be marked. </w:t>
      </w:r>
    </w:p>
    <w:p w14:paraId="21BA4BD2" w14:textId="77777777" w:rsidR="005538B2" w:rsidRPr="005538B2" w:rsidRDefault="005538B2" w:rsidP="005538B2"/>
    <w:p w14:paraId="4CA6F85C" w14:textId="77777777" w:rsidR="005538B2" w:rsidRPr="005538B2" w:rsidRDefault="005538B2" w:rsidP="005538B2">
      <w:r w:rsidRPr="005538B2">
        <w:rPr>
          <w:b/>
          <w:bCs/>
        </w:rPr>
        <w:t xml:space="preserve">UP.01.02.01 </w:t>
      </w:r>
    </w:p>
    <w:p w14:paraId="3C92AE99" w14:textId="77777777" w:rsidR="005538B2" w:rsidRPr="005538B2" w:rsidRDefault="005538B2" w:rsidP="005538B2">
      <w:r w:rsidRPr="005538B2">
        <w:t xml:space="preserve">Mark the procedure site. </w:t>
      </w:r>
    </w:p>
    <w:p w14:paraId="72CB23F4" w14:textId="3EAF4FC8" w:rsidR="005538B2" w:rsidRPr="005538B2" w:rsidRDefault="005538B2" w:rsidP="005538B2">
      <w:r w:rsidRPr="005538B2">
        <w:rPr>
          <w:b/>
          <w:bCs/>
        </w:rPr>
        <w:t xml:space="preserve">Element(s) of Performance for UP.01.02.01 </w:t>
      </w:r>
    </w:p>
    <w:p w14:paraId="762F49A3" w14:textId="77777777" w:rsidR="005538B2" w:rsidRPr="005538B2" w:rsidRDefault="005538B2" w:rsidP="005538B2">
      <w:pPr>
        <w:numPr>
          <w:ilvl w:val="0"/>
          <w:numId w:val="5"/>
        </w:numPr>
      </w:pPr>
      <w:r w:rsidRPr="005538B2">
        <w:t>Identify those procedures that require marking of the incision or insertion site. At a minimum, sites are marked when there is more than one possible location for the procedure and when performing the procedure in a different location would negatively affect quality or safety.</w:t>
      </w:r>
      <w:r w:rsidRPr="005538B2">
        <w:br/>
        <w:t xml:space="preserve">Note: For spinal procedures, in addition to preoperative skin marking of the general spinal region, special intraoperative imaging techniques may be used for locating and marking the exact vertebral level. </w:t>
      </w:r>
    </w:p>
    <w:p w14:paraId="0F28F81D" w14:textId="77777777" w:rsidR="005538B2" w:rsidRPr="005538B2" w:rsidRDefault="005538B2" w:rsidP="005538B2">
      <w:pPr>
        <w:numPr>
          <w:ilvl w:val="0"/>
          <w:numId w:val="5"/>
        </w:numPr>
      </w:pPr>
      <w:r w:rsidRPr="005538B2">
        <w:t xml:space="preserve">Mark the procedure site before the procedure is performed and, if possible, with the patient involved. </w:t>
      </w:r>
    </w:p>
    <w:p w14:paraId="31C33ACA" w14:textId="77777777" w:rsidR="005538B2" w:rsidRPr="005538B2" w:rsidRDefault="005538B2" w:rsidP="005538B2">
      <w:pPr>
        <w:numPr>
          <w:ilvl w:val="0"/>
          <w:numId w:val="5"/>
        </w:numPr>
      </w:pPr>
      <w:r w:rsidRPr="005538B2">
        <w:lastRenderedPageBreak/>
        <w:t>The procedure site is marked by a licensed practitioner who is ultimately accountable for the procedure and will be present when the procedure is performed. In limited circumstances, the licensed practitioner may delegate site marking to an individual who is permitted by the organization to participate in the procedure and has the following qualifications:</w:t>
      </w:r>
      <w:r w:rsidRPr="005538B2">
        <w:br/>
        <w:t>- An individual in a medical postgraduate education program who is being supervised by the licensed practitioner performing the procedure; who is familiar with the patient; and who will be present when the procedure is performed</w:t>
      </w:r>
      <w:r w:rsidRPr="005538B2">
        <w:br/>
        <w:t>- A licensed individual who performs duties requiring a collaborative agreement or supervisory agreement with the licensed practitioner performing the procedure (that is, an advanced practice registered nurse [APRN] or physician assistant [PA]); who is familiar with the patient; and who will be present when the procedure is performed.</w:t>
      </w:r>
      <w:r w:rsidRPr="005538B2">
        <w:br/>
        <w:t xml:space="preserve">Note: The organization’s leaders define the limited circumstances (if any) in which site marking may be delegated to an individual meeting these qualifications. </w:t>
      </w:r>
    </w:p>
    <w:p w14:paraId="29B33173" w14:textId="77777777" w:rsidR="005538B2" w:rsidRPr="005538B2" w:rsidRDefault="005538B2" w:rsidP="005538B2">
      <w:pPr>
        <w:numPr>
          <w:ilvl w:val="0"/>
          <w:numId w:val="5"/>
        </w:numPr>
      </w:pPr>
      <w:r w:rsidRPr="005538B2">
        <w:t>The method of marking the site and the type of mark is unambiguous and is used consistently throughout the organization.</w:t>
      </w:r>
      <w:r w:rsidRPr="005538B2">
        <w:br/>
        <w:t xml:space="preserve">Note: The mark is made at or near the procedure site and is sufficiently permanent to be visible after skin preparation and draping. Adhesive markers are not the sole means of marking the site. </w:t>
      </w:r>
    </w:p>
    <w:p w14:paraId="16355FE2" w14:textId="4BA69CFC" w:rsidR="005538B2" w:rsidRDefault="005538B2" w:rsidP="005538B2">
      <w:pPr>
        <w:numPr>
          <w:ilvl w:val="0"/>
          <w:numId w:val="5"/>
        </w:numPr>
        <w:spacing w:after="0" w:line="240" w:lineRule="auto"/>
      </w:pPr>
      <w:r w:rsidRPr="005538B2">
        <w:t>A written, alternative process is in place for patients who refuse site marking or when it is technically or anatomically impossible or impractical to mark the site (for example, mucosal surfaces or perineum). Note: Examples of other situations that involve alternative processes include:</w:t>
      </w:r>
      <w:r w:rsidRPr="005538B2">
        <w:br/>
        <w:t>- Minimal access procedures treating a lateralized internal organ, whether percutaneous or through a natural orifice</w:t>
      </w:r>
    </w:p>
    <w:p w14:paraId="6D01AA52" w14:textId="0972DA82" w:rsidR="005538B2" w:rsidRPr="005538B2" w:rsidRDefault="005538B2" w:rsidP="005538B2">
      <w:pPr>
        <w:spacing w:after="0" w:line="240" w:lineRule="auto"/>
        <w:ind w:left="720"/>
      </w:pPr>
      <w:r w:rsidRPr="005538B2">
        <w:t>- Teeth</w:t>
      </w:r>
      <w:r w:rsidRPr="005538B2">
        <w:br/>
        <w:t xml:space="preserve">- Premature infants, for whom the mark may cause a permanent tattoo </w:t>
      </w:r>
    </w:p>
    <w:p w14:paraId="73EFF357" w14:textId="4049D5A8" w:rsidR="005538B2" w:rsidRPr="005538B2" w:rsidRDefault="005538B2" w:rsidP="005538B2">
      <w:r w:rsidRPr="005538B2">
        <w:fldChar w:fldCharType="begin"/>
      </w:r>
      <w:r w:rsidRPr="005538B2">
        <w:instrText xml:space="preserve"> INCLUDEPICTURE "/Users/matthewwood/Library/Group Containers/UBF8T346G9.ms/WebArchiveCopyPasteTempFiles/com.microsoft.Word/page8image1074547968" \* MERGEFORMATINET </w:instrText>
      </w:r>
      <w:r w:rsidRPr="005538B2">
        <w:fldChar w:fldCharType="separate"/>
      </w:r>
      <w:r w:rsidRPr="005538B2">
        <w:drawing>
          <wp:inline distT="0" distB="0" distL="0" distR="0" wp14:anchorId="68F2F5FE" wp14:editId="5A7C4BAE">
            <wp:extent cx="5943600" cy="12065"/>
            <wp:effectExtent l="0" t="0" r="0" b="0"/>
            <wp:docPr id="1742133467" name="Picture 248" descr="page8image107454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page8image1074547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065"/>
                    </a:xfrm>
                    <a:prstGeom prst="rect">
                      <a:avLst/>
                    </a:prstGeom>
                    <a:noFill/>
                    <a:ln>
                      <a:noFill/>
                    </a:ln>
                  </pic:spPr>
                </pic:pic>
              </a:graphicData>
            </a:graphic>
          </wp:inline>
        </w:drawing>
      </w:r>
      <w:r w:rsidRPr="005538B2">
        <w:fldChar w:fldCharType="end"/>
      </w:r>
    </w:p>
    <w:p w14:paraId="575739E1" w14:textId="77777777" w:rsidR="005538B2" w:rsidRPr="005538B2" w:rsidRDefault="005538B2" w:rsidP="005538B2">
      <w:r w:rsidRPr="005538B2">
        <w:rPr>
          <w:b/>
          <w:bCs/>
        </w:rPr>
        <w:t xml:space="preserve">UP.01.03.01 </w:t>
      </w:r>
    </w:p>
    <w:p w14:paraId="46E1BD12" w14:textId="77777777" w:rsidR="005538B2" w:rsidRPr="005538B2" w:rsidRDefault="005538B2" w:rsidP="005538B2">
      <w:r w:rsidRPr="005538B2">
        <w:t xml:space="preserve">A time-out is performed before the procedure. </w:t>
      </w:r>
    </w:p>
    <w:p w14:paraId="5D1F3D65" w14:textId="77777777" w:rsidR="005538B2" w:rsidRPr="005538B2" w:rsidRDefault="005538B2" w:rsidP="005538B2">
      <w:r w:rsidRPr="005538B2">
        <w:rPr>
          <w:b/>
          <w:bCs/>
        </w:rPr>
        <w:t xml:space="preserve">--Rationale for UP.01.03.01-- </w:t>
      </w:r>
    </w:p>
    <w:p w14:paraId="12832E13" w14:textId="77777777" w:rsidR="005538B2" w:rsidRPr="005538B2" w:rsidRDefault="005538B2" w:rsidP="005538B2">
      <w:r w:rsidRPr="005538B2">
        <w:t xml:space="preserve">The purpose of the time-out is to conduct a final assessment that the correct patient, site, and procedure are identified. This requirement focuses on those minimum features of the time-out. Some believe that it is important to conduct the time-out before anesthesia for several reasons, including involvement of the patient. An organization may conduct the time-out before anesthesia or may add another time-out at that time. During a time-out, </w:t>
      </w:r>
      <w:r w:rsidRPr="005538B2">
        <w:lastRenderedPageBreak/>
        <w:t xml:space="preserve">activities are suspended to the extent possible so that team members can focus on active confirmation of the patient, site, and procedure. </w:t>
      </w:r>
    </w:p>
    <w:p w14:paraId="4D8B5556" w14:textId="77777777" w:rsidR="005538B2" w:rsidRPr="005538B2" w:rsidRDefault="005538B2" w:rsidP="005538B2">
      <w:r w:rsidRPr="005538B2">
        <w:t xml:space="preserve">A designated member of the team initiates the </w:t>
      </w:r>
      <w:proofErr w:type="gramStart"/>
      <w:r w:rsidRPr="005538B2">
        <w:t>time-out</w:t>
      </w:r>
      <w:proofErr w:type="gramEnd"/>
      <w:r w:rsidRPr="005538B2">
        <w:t xml:space="preserve"> and it includes active communication among all relevant members of the procedure team. The procedure is not started until all questions or concerns are resolved. The time-out is most effective when it is conducted consistently across the organization. </w:t>
      </w:r>
    </w:p>
    <w:p w14:paraId="75559430" w14:textId="77777777" w:rsidR="005538B2" w:rsidRPr="005538B2" w:rsidRDefault="005538B2" w:rsidP="005538B2">
      <w:r w:rsidRPr="005538B2">
        <w:rPr>
          <w:b/>
          <w:bCs/>
        </w:rPr>
        <w:t xml:space="preserve">Element(s) of Performance for UP.01.03.01 </w:t>
      </w:r>
    </w:p>
    <w:p w14:paraId="6F22EE5F" w14:textId="77777777" w:rsidR="005538B2" w:rsidRPr="005538B2" w:rsidRDefault="005538B2" w:rsidP="005538B2">
      <w:pPr>
        <w:numPr>
          <w:ilvl w:val="0"/>
          <w:numId w:val="6"/>
        </w:numPr>
      </w:pPr>
      <w:r w:rsidRPr="005538B2">
        <w:t xml:space="preserve">Conduct a time-out immediately before starting the invasive procedure or making the incision. </w:t>
      </w:r>
    </w:p>
    <w:p w14:paraId="2A1F92CC" w14:textId="77777777" w:rsidR="005538B2" w:rsidRPr="005538B2" w:rsidRDefault="005538B2" w:rsidP="005538B2">
      <w:pPr>
        <w:numPr>
          <w:ilvl w:val="0"/>
          <w:numId w:val="6"/>
        </w:numPr>
      </w:pPr>
      <w:r w:rsidRPr="005538B2">
        <w:t>The time-out has the following characteristics:</w:t>
      </w:r>
      <w:r w:rsidRPr="005538B2">
        <w:br/>
        <w:t>- It is standardized, as defined by the organization.</w:t>
      </w:r>
      <w:r w:rsidRPr="005538B2">
        <w:br/>
        <w:t>- It is initiated by a designated member of the team.</w:t>
      </w:r>
      <w:r w:rsidRPr="005538B2">
        <w:br/>
        <w:t>- It involves the immediate members of the procedure team, including the individual performing the procedure, the anesthesia providers, the circulating nurse, the operating room technician, and other active participants who will be participating in the procedure from the beginning.</w:t>
      </w:r>
      <w:r w:rsidRPr="005538B2">
        <w:br/>
        <w:t xml:space="preserve">Note: For organizations providing telehealth surgical services: Based on current UP requirements, telehealth staff who are physically present in the operating room and participating in a surgical procedure are actively involved in the time-out. </w:t>
      </w:r>
    </w:p>
    <w:p w14:paraId="184F5F53" w14:textId="77777777" w:rsidR="005538B2" w:rsidRPr="005538B2" w:rsidRDefault="005538B2" w:rsidP="005538B2">
      <w:pPr>
        <w:numPr>
          <w:ilvl w:val="0"/>
          <w:numId w:val="6"/>
        </w:numPr>
      </w:pPr>
      <w:r w:rsidRPr="005538B2">
        <w:t xml:space="preserve">When two or more procedures are being performed on the same patient, and the person performing the procedure changes, perform a time-out before each procedure is initiated. </w:t>
      </w:r>
    </w:p>
    <w:p w14:paraId="3808A402" w14:textId="77777777" w:rsidR="005538B2" w:rsidRPr="005538B2" w:rsidRDefault="005538B2" w:rsidP="005538B2">
      <w:pPr>
        <w:numPr>
          <w:ilvl w:val="0"/>
          <w:numId w:val="6"/>
        </w:numPr>
      </w:pPr>
      <w:r w:rsidRPr="005538B2">
        <w:t>During the time-out, the team members agree, at a minimum, on the following: - Correct patient identity</w:t>
      </w:r>
      <w:r w:rsidRPr="005538B2">
        <w:br/>
        <w:t>- The correct site</w:t>
      </w:r>
      <w:r w:rsidRPr="005538B2">
        <w:br/>
        <w:t xml:space="preserve">- The procedure to be done </w:t>
      </w:r>
    </w:p>
    <w:p w14:paraId="3E88A4B0" w14:textId="77777777" w:rsidR="005538B2" w:rsidRPr="005538B2" w:rsidRDefault="005538B2" w:rsidP="005538B2">
      <w:r w:rsidRPr="005538B2">
        <w:t xml:space="preserve">Note: For organizations providing telehealth surgical services: Based on current UP requirements, telehealth staff who are physically present in the operating room and participating in a surgical procedure are actively involved in the time-out. </w:t>
      </w:r>
    </w:p>
    <w:p w14:paraId="1FCA4DA6" w14:textId="77777777" w:rsidR="005538B2" w:rsidRPr="005538B2" w:rsidRDefault="005538B2" w:rsidP="005538B2">
      <w:pPr>
        <w:ind w:left="432"/>
      </w:pPr>
      <w:r w:rsidRPr="005538B2">
        <w:t>5. Document the completion of the time-out.</w:t>
      </w:r>
      <w:r w:rsidRPr="005538B2">
        <w:br/>
        <w:t xml:space="preserve">Note: The organization determines the amount and type of documentation. </w:t>
      </w:r>
    </w:p>
    <w:p w14:paraId="5C5B2D44" w14:textId="77777777" w:rsidR="005538B2" w:rsidRDefault="005538B2"/>
    <w:p w14:paraId="6CCEA363" w14:textId="77777777" w:rsidR="005538B2" w:rsidRDefault="005538B2"/>
    <w:sectPr w:rsidR="005538B2" w:rsidSect="00553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68CE"/>
    <w:multiLevelType w:val="multilevel"/>
    <w:tmpl w:val="F4F0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D15C7"/>
    <w:multiLevelType w:val="multilevel"/>
    <w:tmpl w:val="B0C4FB52"/>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9C72262"/>
    <w:multiLevelType w:val="multilevel"/>
    <w:tmpl w:val="9B1A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405B1"/>
    <w:multiLevelType w:val="multilevel"/>
    <w:tmpl w:val="1FD4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1B757E"/>
    <w:multiLevelType w:val="multilevel"/>
    <w:tmpl w:val="5BB6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476DA"/>
    <w:multiLevelType w:val="multilevel"/>
    <w:tmpl w:val="B0C4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0D088B"/>
    <w:multiLevelType w:val="multilevel"/>
    <w:tmpl w:val="FB74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928803">
    <w:abstractNumId w:val="6"/>
  </w:num>
  <w:num w:numId="2" w16cid:durableId="300812744">
    <w:abstractNumId w:val="4"/>
  </w:num>
  <w:num w:numId="3" w16cid:durableId="818419828">
    <w:abstractNumId w:val="2"/>
  </w:num>
  <w:num w:numId="4" w16cid:durableId="358354112">
    <w:abstractNumId w:val="0"/>
  </w:num>
  <w:num w:numId="5" w16cid:durableId="509372585">
    <w:abstractNumId w:val="5"/>
  </w:num>
  <w:num w:numId="6" w16cid:durableId="632760573">
    <w:abstractNumId w:val="3"/>
  </w:num>
  <w:num w:numId="7" w16cid:durableId="800534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B2"/>
    <w:rsid w:val="000613EC"/>
    <w:rsid w:val="00084BD7"/>
    <w:rsid w:val="00187EE0"/>
    <w:rsid w:val="00332B44"/>
    <w:rsid w:val="00463CAE"/>
    <w:rsid w:val="004642C8"/>
    <w:rsid w:val="005538B2"/>
    <w:rsid w:val="00614B79"/>
    <w:rsid w:val="008469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DF6738"/>
  <w15:chartTrackingRefBased/>
  <w15:docId w15:val="{01DD7570-71B6-4F42-BDB8-0EFE90FC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8B2"/>
    <w:rPr>
      <w:rFonts w:eastAsiaTheme="majorEastAsia" w:cstheme="majorBidi"/>
      <w:color w:val="272727" w:themeColor="text1" w:themeTint="D8"/>
    </w:rPr>
  </w:style>
  <w:style w:type="paragraph" w:styleId="Title">
    <w:name w:val="Title"/>
    <w:basedOn w:val="Normal"/>
    <w:next w:val="Normal"/>
    <w:link w:val="TitleChar"/>
    <w:uiPriority w:val="10"/>
    <w:qFormat/>
    <w:rsid w:val="00553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8B2"/>
    <w:pPr>
      <w:spacing w:before="160"/>
      <w:jc w:val="center"/>
    </w:pPr>
    <w:rPr>
      <w:i/>
      <w:iCs/>
      <w:color w:val="404040" w:themeColor="text1" w:themeTint="BF"/>
    </w:rPr>
  </w:style>
  <w:style w:type="character" w:customStyle="1" w:styleId="QuoteChar">
    <w:name w:val="Quote Char"/>
    <w:basedOn w:val="DefaultParagraphFont"/>
    <w:link w:val="Quote"/>
    <w:uiPriority w:val="29"/>
    <w:rsid w:val="005538B2"/>
    <w:rPr>
      <w:i/>
      <w:iCs/>
      <w:color w:val="404040" w:themeColor="text1" w:themeTint="BF"/>
    </w:rPr>
  </w:style>
  <w:style w:type="paragraph" w:styleId="ListParagraph">
    <w:name w:val="List Paragraph"/>
    <w:basedOn w:val="Normal"/>
    <w:uiPriority w:val="34"/>
    <w:qFormat/>
    <w:rsid w:val="005538B2"/>
    <w:pPr>
      <w:ind w:left="720"/>
      <w:contextualSpacing/>
    </w:pPr>
  </w:style>
  <w:style w:type="character" w:styleId="IntenseEmphasis">
    <w:name w:val="Intense Emphasis"/>
    <w:basedOn w:val="DefaultParagraphFont"/>
    <w:uiPriority w:val="21"/>
    <w:qFormat/>
    <w:rsid w:val="005538B2"/>
    <w:rPr>
      <w:i/>
      <w:iCs/>
      <w:color w:val="0F4761" w:themeColor="accent1" w:themeShade="BF"/>
    </w:rPr>
  </w:style>
  <w:style w:type="paragraph" w:styleId="IntenseQuote">
    <w:name w:val="Intense Quote"/>
    <w:basedOn w:val="Normal"/>
    <w:next w:val="Normal"/>
    <w:link w:val="IntenseQuoteChar"/>
    <w:uiPriority w:val="30"/>
    <w:qFormat/>
    <w:rsid w:val="00553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8B2"/>
    <w:rPr>
      <w:i/>
      <w:iCs/>
      <w:color w:val="0F4761" w:themeColor="accent1" w:themeShade="BF"/>
    </w:rPr>
  </w:style>
  <w:style w:type="character" w:styleId="IntenseReference">
    <w:name w:val="Intense Reference"/>
    <w:basedOn w:val="DefaultParagraphFont"/>
    <w:uiPriority w:val="32"/>
    <w:qFormat/>
    <w:rsid w:val="005538B2"/>
    <w:rPr>
      <w:b/>
      <w:bCs/>
      <w:smallCaps/>
      <w:color w:val="0F4761" w:themeColor="accent1" w:themeShade="BF"/>
      <w:spacing w:val="5"/>
    </w:rPr>
  </w:style>
  <w:style w:type="numbering" w:customStyle="1" w:styleId="CurrentList1">
    <w:name w:val="Current List1"/>
    <w:uiPriority w:val="99"/>
    <w:rsid w:val="005538B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873450">
      <w:bodyDiv w:val="1"/>
      <w:marLeft w:val="0"/>
      <w:marRight w:val="0"/>
      <w:marTop w:val="0"/>
      <w:marBottom w:val="0"/>
      <w:divBdr>
        <w:top w:val="none" w:sz="0" w:space="0" w:color="auto"/>
        <w:left w:val="none" w:sz="0" w:space="0" w:color="auto"/>
        <w:bottom w:val="none" w:sz="0" w:space="0" w:color="auto"/>
        <w:right w:val="none" w:sz="0" w:space="0" w:color="auto"/>
      </w:divBdr>
      <w:divsChild>
        <w:div w:id="1050153678">
          <w:marLeft w:val="0"/>
          <w:marRight w:val="0"/>
          <w:marTop w:val="0"/>
          <w:marBottom w:val="0"/>
          <w:divBdr>
            <w:top w:val="none" w:sz="0" w:space="0" w:color="auto"/>
            <w:left w:val="none" w:sz="0" w:space="0" w:color="auto"/>
            <w:bottom w:val="none" w:sz="0" w:space="0" w:color="auto"/>
            <w:right w:val="none" w:sz="0" w:space="0" w:color="auto"/>
          </w:divBdr>
          <w:divsChild>
            <w:div w:id="1498299611">
              <w:marLeft w:val="0"/>
              <w:marRight w:val="0"/>
              <w:marTop w:val="0"/>
              <w:marBottom w:val="0"/>
              <w:divBdr>
                <w:top w:val="none" w:sz="0" w:space="0" w:color="auto"/>
                <w:left w:val="none" w:sz="0" w:space="0" w:color="auto"/>
                <w:bottom w:val="none" w:sz="0" w:space="0" w:color="auto"/>
                <w:right w:val="none" w:sz="0" w:space="0" w:color="auto"/>
              </w:divBdr>
              <w:divsChild>
                <w:div w:id="680860226">
                  <w:marLeft w:val="0"/>
                  <w:marRight w:val="0"/>
                  <w:marTop w:val="0"/>
                  <w:marBottom w:val="0"/>
                  <w:divBdr>
                    <w:top w:val="none" w:sz="0" w:space="0" w:color="auto"/>
                    <w:left w:val="none" w:sz="0" w:space="0" w:color="auto"/>
                    <w:bottom w:val="none" w:sz="0" w:space="0" w:color="auto"/>
                    <w:right w:val="none" w:sz="0" w:space="0" w:color="auto"/>
                  </w:divBdr>
                </w:div>
              </w:divsChild>
            </w:div>
            <w:div w:id="695547902">
              <w:marLeft w:val="0"/>
              <w:marRight w:val="0"/>
              <w:marTop w:val="0"/>
              <w:marBottom w:val="0"/>
              <w:divBdr>
                <w:top w:val="none" w:sz="0" w:space="0" w:color="auto"/>
                <w:left w:val="none" w:sz="0" w:space="0" w:color="auto"/>
                <w:bottom w:val="none" w:sz="0" w:space="0" w:color="auto"/>
                <w:right w:val="none" w:sz="0" w:space="0" w:color="auto"/>
              </w:divBdr>
              <w:divsChild>
                <w:div w:id="1224218189">
                  <w:marLeft w:val="0"/>
                  <w:marRight w:val="0"/>
                  <w:marTop w:val="0"/>
                  <w:marBottom w:val="0"/>
                  <w:divBdr>
                    <w:top w:val="none" w:sz="0" w:space="0" w:color="auto"/>
                    <w:left w:val="none" w:sz="0" w:space="0" w:color="auto"/>
                    <w:bottom w:val="none" w:sz="0" w:space="0" w:color="auto"/>
                    <w:right w:val="none" w:sz="0" w:space="0" w:color="auto"/>
                  </w:divBdr>
                </w:div>
              </w:divsChild>
            </w:div>
            <w:div w:id="20666388">
              <w:marLeft w:val="0"/>
              <w:marRight w:val="0"/>
              <w:marTop w:val="0"/>
              <w:marBottom w:val="0"/>
              <w:divBdr>
                <w:top w:val="none" w:sz="0" w:space="0" w:color="auto"/>
                <w:left w:val="none" w:sz="0" w:space="0" w:color="auto"/>
                <w:bottom w:val="none" w:sz="0" w:space="0" w:color="auto"/>
                <w:right w:val="none" w:sz="0" w:space="0" w:color="auto"/>
              </w:divBdr>
              <w:divsChild>
                <w:div w:id="1893497017">
                  <w:marLeft w:val="0"/>
                  <w:marRight w:val="0"/>
                  <w:marTop w:val="0"/>
                  <w:marBottom w:val="0"/>
                  <w:divBdr>
                    <w:top w:val="none" w:sz="0" w:space="0" w:color="auto"/>
                    <w:left w:val="none" w:sz="0" w:space="0" w:color="auto"/>
                    <w:bottom w:val="none" w:sz="0" w:space="0" w:color="auto"/>
                    <w:right w:val="none" w:sz="0" w:space="0" w:color="auto"/>
                  </w:divBdr>
                </w:div>
              </w:divsChild>
            </w:div>
            <w:div w:id="1761679743">
              <w:marLeft w:val="0"/>
              <w:marRight w:val="0"/>
              <w:marTop w:val="0"/>
              <w:marBottom w:val="0"/>
              <w:divBdr>
                <w:top w:val="none" w:sz="0" w:space="0" w:color="auto"/>
                <w:left w:val="none" w:sz="0" w:space="0" w:color="auto"/>
                <w:bottom w:val="none" w:sz="0" w:space="0" w:color="auto"/>
                <w:right w:val="none" w:sz="0" w:space="0" w:color="auto"/>
              </w:divBdr>
              <w:divsChild>
                <w:div w:id="376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4629">
          <w:marLeft w:val="0"/>
          <w:marRight w:val="0"/>
          <w:marTop w:val="0"/>
          <w:marBottom w:val="0"/>
          <w:divBdr>
            <w:top w:val="none" w:sz="0" w:space="0" w:color="auto"/>
            <w:left w:val="none" w:sz="0" w:space="0" w:color="auto"/>
            <w:bottom w:val="none" w:sz="0" w:space="0" w:color="auto"/>
            <w:right w:val="none" w:sz="0" w:space="0" w:color="auto"/>
          </w:divBdr>
          <w:divsChild>
            <w:div w:id="327098521">
              <w:marLeft w:val="0"/>
              <w:marRight w:val="0"/>
              <w:marTop w:val="0"/>
              <w:marBottom w:val="0"/>
              <w:divBdr>
                <w:top w:val="none" w:sz="0" w:space="0" w:color="auto"/>
                <w:left w:val="none" w:sz="0" w:space="0" w:color="auto"/>
                <w:bottom w:val="none" w:sz="0" w:space="0" w:color="auto"/>
                <w:right w:val="none" w:sz="0" w:space="0" w:color="auto"/>
              </w:divBdr>
              <w:divsChild>
                <w:div w:id="2094744338">
                  <w:marLeft w:val="0"/>
                  <w:marRight w:val="0"/>
                  <w:marTop w:val="0"/>
                  <w:marBottom w:val="0"/>
                  <w:divBdr>
                    <w:top w:val="none" w:sz="0" w:space="0" w:color="auto"/>
                    <w:left w:val="none" w:sz="0" w:space="0" w:color="auto"/>
                    <w:bottom w:val="none" w:sz="0" w:space="0" w:color="auto"/>
                    <w:right w:val="none" w:sz="0" w:space="0" w:color="auto"/>
                  </w:divBdr>
                </w:div>
              </w:divsChild>
            </w:div>
            <w:div w:id="1307590136">
              <w:marLeft w:val="0"/>
              <w:marRight w:val="0"/>
              <w:marTop w:val="0"/>
              <w:marBottom w:val="0"/>
              <w:divBdr>
                <w:top w:val="none" w:sz="0" w:space="0" w:color="auto"/>
                <w:left w:val="none" w:sz="0" w:space="0" w:color="auto"/>
                <w:bottom w:val="none" w:sz="0" w:space="0" w:color="auto"/>
                <w:right w:val="none" w:sz="0" w:space="0" w:color="auto"/>
              </w:divBdr>
              <w:divsChild>
                <w:div w:id="1246913762">
                  <w:marLeft w:val="0"/>
                  <w:marRight w:val="0"/>
                  <w:marTop w:val="0"/>
                  <w:marBottom w:val="0"/>
                  <w:divBdr>
                    <w:top w:val="none" w:sz="0" w:space="0" w:color="auto"/>
                    <w:left w:val="none" w:sz="0" w:space="0" w:color="auto"/>
                    <w:bottom w:val="none" w:sz="0" w:space="0" w:color="auto"/>
                    <w:right w:val="none" w:sz="0" w:space="0" w:color="auto"/>
                  </w:divBdr>
                  <w:divsChild>
                    <w:div w:id="5594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27">
              <w:marLeft w:val="0"/>
              <w:marRight w:val="0"/>
              <w:marTop w:val="0"/>
              <w:marBottom w:val="0"/>
              <w:divBdr>
                <w:top w:val="none" w:sz="0" w:space="0" w:color="auto"/>
                <w:left w:val="none" w:sz="0" w:space="0" w:color="auto"/>
                <w:bottom w:val="none" w:sz="0" w:space="0" w:color="auto"/>
                <w:right w:val="none" w:sz="0" w:space="0" w:color="auto"/>
              </w:divBdr>
              <w:divsChild>
                <w:div w:id="1786999896">
                  <w:marLeft w:val="0"/>
                  <w:marRight w:val="0"/>
                  <w:marTop w:val="0"/>
                  <w:marBottom w:val="0"/>
                  <w:divBdr>
                    <w:top w:val="none" w:sz="0" w:space="0" w:color="auto"/>
                    <w:left w:val="none" w:sz="0" w:space="0" w:color="auto"/>
                    <w:bottom w:val="none" w:sz="0" w:space="0" w:color="auto"/>
                    <w:right w:val="none" w:sz="0" w:space="0" w:color="auto"/>
                  </w:divBdr>
                </w:div>
              </w:divsChild>
            </w:div>
            <w:div w:id="1845317399">
              <w:marLeft w:val="0"/>
              <w:marRight w:val="0"/>
              <w:marTop w:val="0"/>
              <w:marBottom w:val="0"/>
              <w:divBdr>
                <w:top w:val="none" w:sz="0" w:space="0" w:color="auto"/>
                <w:left w:val="none" w:sz="0" w:space="0" w:color="auto"/>
                <w:bottom w:val="none" w:sz="0" w:space="0" w:color="auto"/>
                <w:right w:val="none" w:sz="0" w:space="0" w:color="auto"/>
              </w:divBdr>
              <w:divsChild>
                <w:div w:id="1164054155">
                  <w:marLeft w:val="0"/>
                  <w:marRight w:val="0"/>
                  <w:marTop w:val="0"/>
                  <w:marBottom w:val="0"/>
                  <w:divBdr>
                    <w:top w:val="none" w:sz="0" w:space="0" w:color="auto"/>
                    <w:left w:val="none" w:sz="0" w:space="0" w:color="auto"/>
                    <w:bottom w:val="none" w:sz="0" w:space="0" w:color="auto"/>
                    <w:right w:val="none" w:sz="0" w:space="0" w:color="auto"/>
                  </w:divBdr>
                </w:div>
              </w:divsChild>
            </w:div>
            <w:div w:id="1950888758">
              <w:marLeft w:val="0"/>
              <w:marRight w:val="0"/>
              <w:marTop w:val="0"/>
              <w:marBottom w:val="0"/>
              <w:divBdr>
                <w:top w:val="none" w:sz="0" w:space="0" w:color="auto"/>
                <w:left w:val="none" w:sz="0" w:space="0" w:color="auto"/>
                <w:bottom w:val="none" w:sz="0" w:space="0" w:color="auto"/>
                <w:right w:val="none" w:sz="0" w:space="0" w:color="auto"/>
              </w:divBdr>
              <w:divsChild>
                <w:div w:id="10035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18911">
          <w:marLeft w:val="0"/>
          <w:marRight w:val="0"/>
          <w:marTop w:val="0"/>
          <w:marBottom w:val="0"/>
          <w:divBdr>
            <w:top w:val="none" w:sz="0" w:space="0" w:color="auto"/>
            <w:left w:val="none" w:sz="0" w:space="0" w:color="auto"/>
            <w:bottom w:val="none" w:sz="0" w:space="0" w:color="auto"/>
            <w:right w:val="none" w:sz="0" w:space="0" w:color="auto"/>
          </w:divBdr>
          <w:divsChild>
            <w:div w:id="956835213">
              <w:marLeft w:val="0"/>
              <w:marRight w:val="0"/>
              <w:marTop w:val="0"/>
              <w:marBottom w:val="0"/>
              <w:divBdr>
                <w:top w:val="none" w:sz="0" w:space="0" w:color="auto"/>
                <w:left w:val="none" w:sz="0" w:space="0" w:color="auto"/>
                <w:bottom w:val="none" w:sz="0" w:space="0" w:color="auto"/>
                <w:right w:val="none" w:sz="0" w:space="0" w:color="auto"/>
              </w:divBdr>
              <w:divsChild>
                <w:div w:id="1822044515">
                  <w:marLeft w:val="0"/>
                  <w:marRight w:val="0"/>
                  <w:marTop w:val="0"/>
                  <w:marBottom w:val="0"/>
                  <w:divBdr>
                    <w:top w:val="none" w:sz="0" w:space="0" w:color="auto"/>
                    <w:left w:val="none" w:sz="0" w:space="0" w:color="auto"/>
                    <w:bottom w:val="none" w:sz="0" w:space="0" w:color="auto"/>
                    <w:right w:val="none" w:sz="0" w:space="0" w:color="auto"/>
                  </w:divBdr>
                </w:div>
              </w:divsChild>
            </w:div>
            <w:div w:id="1652980835">
              <w:marLeft w:val="0"/>
              <w:marRight w:val="0"/>
              <w:marTop w:val="0"/>
              <w:marBottom w:val="0"/>
              <w:divBdr>
                <w:top w:val="none" w:sz="0" w:space="0" w:color="auto"/>
                <w:left w:val="none" w:sz="0" w:space="0" w:color="auto"/>
                <w:bottom w:val="none" w:sz="0" w:space="0" w:color="auto"/>
                <w:right w:val="none" w:sz="0" w:space="0" w:color="auto"/>
              </w:divBdr>
              <w:divsChild>
                <w:div w:id="390468268">
                  <w:marLeft w:val="0"/>
                  <w:marRight w:val="0"/>
                  <w:marTop w:val="0"/>
                  <w:marBottom w:val="0"/>
                  <w:divBdr>
                    <w:top w:val="none" w:sz="0" w:space="0" w:color="auto"/>
                    <w:left w:val="none" w:sz="0" w:space="0" w:color="auto"/>
                    <w:bottom w:val="none" w:sz="0" w:space="0" w:color="auto"/>
                    <w:right w:val="none" w:sz="0" w:space="0" w:color="auto"/>
                  </w:divBdr>
                </w:div>
              </w:divsChild>
            </w:div>
            <w:div w:id="241376301">
              <w:marLeft w:val="0"/>
              <w:marRight w:val="0"/>
              <w:marTop w:val="0"/>
              <w:marBottom w:val="0"/>
              <w:divBdr>
                <w:top w:val="none" w:sz="0" w:space="0" w:color="auto"/>
                <w:left w:val="none" w:sz="0" w:space="0" w:color="auto"/>
                <w:bottom w:val="none" w:sz="0" w:space="0" w:color="auto"/>
                <w:right w:val="none" w:sz="0" w:space="0" w:color="auto"/>
              </w:divBdr>
              <w:divsChild>
                <w:div w:id="403573598">
                  <w:marLeft w:val="0"/>
                  <w:marRight w:val="0"/>
                  <w:marTop w:val="0"/>
                  <w:marBottom w:val="0"/>
                  <w:divBdr>
                    <w:top w:val="none" w:sz="0" w:space="0" w:color="auto"/>
                    <w:left w:val="none" w:sz="0" w:space="0" w:color="auto"/>
                    <w:bottom w:val="none" w:sz="0" w:space="0" w:color="auto"/>
                    <w:right w:val="none" w:sz="0" w:space="0" w:color="auto"/>
                  </w:divBdr>
                </w:div>
              </w:divsChild>
            </w:div>
            <w:div w:id="1659651157">
              <w:marLeft w:val="0"/>
              <w:marRight w:val="0"/>
              <w:marTop w:val="0"/>
              <w:marBottom w:val="0"/>
              <w:divBdr>
                <w:top w:val="none" w:sz="0" w:space="0" w:color="auto"/>
                <w:left w:val="none" w:sz="0" w:space="0" w:color="auto"/>
                <w:bottom w:val="none" w:sz="0" w:space="0" w:color="auto"/>
                <w:right w:val="none" w:sz="0" w:space="0" w:color="auto"/>
              </w:divBdr>
              <w:divsChild>
                <w:div w:id="368337486">
                  <w:marLeft w:val="0"/>
                  <w:marRight w:val="0"/>
                  <w:marTop w:val="0"/>
                  <w:marBottom w:val="0"/>
                  <w:divBdr>
                    <w:top w:val="none" w:sz="0" w:space="0" w:color="auto"/>
                    <w:left w:val="none" w:sz="0" w:space="0" w:color="auto"/>
                    <w:bottom w:val="none" w:sz="0" w:space="0" w:color="auto"/>
                    <w:right w:val="none" w:sz="0" w:space="0" w:color="auto"/>
                  </w:divBdr>
                </w:div>
              </w:divsChild>
            </w:div>
            <w:div w:id="231743674">
              <w:marLeft w:val="0"/>
              <w:marRight w:val="0"/>
              <w:marTop w:val="0"/>
              <w:marBottom w:val="0"/>
              <w:divBdr>
                <w:top w:val="none" w:sz="0" w:space="0" w:color="auto"/>
                <w:left w:val="none" w:sz="0" w:space="0" w:color="auto"/>
                <w:bottom w:val="none" w:sz="0" w:space="0" w:color="auto"/>
                <w:right w:val="none" w:sz="0" w:space="0" w:color="auto"/>
              </w:divBdr>
              <w:divsChild>
                <w:div w:id="2097742848">
                  <w:marLeft w:val="0"/>
                  <w:marRight w:val="0"/>
                  <w:marTop w:val="0"/>
                  <w:marBottom w:val="0"/>
                  <w:divBdr>
                    <w:top w:val="none" w:sz="0" w:space="0" w:color="auto"/>
                    <w:left w:val="none" w:sz="0" w:space="0" w:color="auto"/>
                    <w:bottom w:val="none" w:sz="0" w:space="0" w:color="auto"/>
                    <w:right w:val="none" w:sz="0" w:space="0" w:color="auto"/>
                  </w:divBdr>
                </w:div>
              </w:divsChild>
            </w:div>
            <w:div w:id="259533432">
              <w:marLeft w:val="0"/>
              <w:marRight w:val="0"/>
              <w:marTop w:val="0"/>
              <w:marBottom w:val="0"/>
              <w:divBdr>
                <w:top w:val="none" w:sz="0" w:space="0" w:color="auto"/>
                <w:left w:val="none" w:sz="0" w:space="0" w:color="auto"/>
                <w:bottom w:val="none" w:sz="0" w:space="0" w:color="auto"/>
                <w:right w:val="none" w:sz="0" w:space="0" w:color="auto"/>
              </w:divBdr>
              <w:divsChild>
                <w:div w:id="294456108">
                  <w:marLeft w:val="0"/>
                  <w:marRight w:val="0"/>
                  <w:marTop w:val="0"/>
                  <w:marBottom w:val="0"/>
                  <w:divBdr>
                    <w:top w:val="none" w:sz="0" w:space="0" w:color="auto"/>
                    <w:left w:val="none" w:sz="0" w:space="0" w:color="auto"/>
                    <w:bottom w:val="none" w:sz="0" w:space="0" w:color="auto"/>
                    <w:right w:val="none" w:sz="0" w:space="0" w:color="auto"/>
                  </w:divBdr>
                </w:div>
              </w:divsChild>
            </w:div>
            <w:div w:id="2025862884">
              <w:marLeft w:val="0"/>
              <w:marRight w:val="0"/>
              <w:marTop w:val="0"/>
              <w:marBottom w:val="0"/>
              <w:divBdr>
                <w:top w:val="none" w:sz="0" w:space="0" w:color="auto"/>
                <w:left w:val="none" w:sz="0" w:space="0" w:color="auto"/>
                <w:bottom w:val="none" w:sz="0" w:space="0" w:color="auto"/>
                <w:right w:val="none" w:sz="0" w:space="0" w:color="auto"/>
              </w:divBdr>
              <w:divsChild>
                <w:div w:id="1145270535">
                  <w:marLeft w:val="0"/>
                  <w:marRight w:val="0"/>
                  <w:marTop w:val="0"/>
                  <w:marBottom w:val="0"/>
                  <w:divBdr>
                    <w:top w:val="none" w:sz="0" w:space="0" w:color="auto"/>
                    <w:left w:val="none" w:sz="0" w:space="0" w:color="auto"/>
                    <w:bottom w:val="none" w:sz="0" w:space="0" w:color="auto"/>
                    <w:right w:val="none" w:sz="0" w:space="0" w:color="auto"/>
                  </w:divBdr>
                </w:div>
                <w:div w:id="1231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961">
          <w:marLeft w:val="0"/>
          <w:marRight w:val="0"/>
          <w:marTop w:val="0"/>
          <w:marBottom w:val="0"/>
          <w:divBdr>
            <w:top w:val="none" w:sz="0" w:space="0" w:color="auto"/>
            <w:left w:val="none" w:sz="0" w:space="0" w:color="auto"/>
            <w:bottom w:val="none" w:sz="0" w:space="0" w:color="auto"/>
            <w:right w:val="none" w:sz="0" w:space="0" w:color="auto"/>
          </w:divBdr>
          <w:divsChild>
            <w:div w:id="1916743110">
              <w:marLeft w:val="0"/>
              <w:marRight w:val="0"/>
              <w:marTop w:val="0"/>
              <w:marBottom w:val="0"/>
              <w:divBdr>
                <w:top w:val="none" w:sz="0" w:space="0" w:color="auto"/>
                <w:left w:val="none" w:sz="0" w:space="0" w:color="auto"/>
                <w:bottom w:val="none" w:sz="0" w:space="0" w:color="auto"/>
                <w:right w:val="none" w:sz="0" w:space="0" w:color="auto"/>
              </w:divBdr>
              <w:divsChild>
                <w:div w:id="2015182455">
                  <w:marLeft w:val="0"/>
                  <w:marRight w:val="0"/>
                  <w:marTop w:val="0"/>
                  <w:marBottom w:val="0"/>
                  <w:divBdr>
                    <w:top w:val="none" w:sz="0" w:space="0" w:color="auto"/>
                    <w:left w:val="none" w:sz="0" w:space="0" w:color="auto"/>
                    <w:bottom w:val="none" w:sz="0" w:space="0" w:color="auto"/>
                    <w:right w:val="none" w:sz="0" w:space="0" w:color="auto"/>
                  </w:divBdr>
                </w:div>
              </w:divsChild>
            </w:div>
            <w:div w:id="1600217874">
              <w:marLeft w:val="0"/>
              <w:marRight w:val="0"/>
              <w:marTop w:val="0"/>
              <w:marBottom w:val="0"/>
              <w:divBdr>
                <w:top w:val="none" w:sz="0" w:space="0" w:color="auto"/>
                <w:left w:val="none" w:sz="0" w:space="0" w:color="auto"/>
                <w:bottom w:val="none" w:sz="0" w:space="0" w:color="auto"/>
                <w:right w:val="none" w:sz="0" w:space="0" w:color="auto"/>
              </w:divBdr>
              <w:divsChild>
                <w:div w:id="7321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4635">
      <w:bodyDiv w:val="1"/>
      <w:marLeft w:val="0"/>
      <w:marRight w:val="0"/>
      <w:marTop w:val="0"/>
      <w:marBottom w:val="0"/>
      <w:divBdr>
        <w:top w:val="none" w:sz="0" w:space="0" w:color="auto"/>
        <w:left w:val="none" w:sz="0" w:space="0" w:color="auto"/>
        <w:bottom w:val="none" w:sz="0" w:space="0" w:color="auto"/>
        <w:right w:val="none" w:sz="0" w:space="0" w:color="auto"/>
      </w:divBdr>
      <w:divsChild>
        <w:div w:id="100148360">
          <w:marLeft w:val="0"/>
          <w:marRight w:val="0"/>
          <w:marTop w:val="0"/>
          <w:marBottom w:val="0"/>
          <w:divBdr>
            <w:top w:val="none" w:sz="0" w:space="0" w:color="auto"/>
            <w:left w:val="none" w:sz="0" w:space="0" w:color="auto"/>
            <w:bottom w:val="none" w:sz="0" w:space="0" w:color="auto"/>
            <w:right w:val="none" w:sz="0" w:space="0" w:color="auto"/>
          </w:divBdr>
          <w:divsChild>
            <w:div w:id="34890016">
              <w:marLeft w:val="0"/>
              <w:marRight w:val="0"/>
              <w:marTop w:val="0"/>
              <w:marBottom w:val="0"/>
              <w:divBdr>
                <w:top w:val="none" w:sz="0" w:space="0" w:color="auto"/>
                <w:left w:val="none" w:sz="0" w:space="0" w:color="auto"/>
                <w:bottom w:val="none" w:sz="0" w:space="0" w:color="auto"/>
                <w:right w:val="none" w:sz="0" w:space="0" w:color="auto"/>
              </w:divBdr>
              <w:divsChild>
                <w:div w:id="962271607">
                  <w:marLeft w:val="0"/>
                  <w:marRight w:val="0"/>
                  <w:marTop w:val="0"/>
                  <w:marBottom w:val="0"/>
                  <w:divBdr>
                    <w:top w:val="none" w:sz="0" w:space="0" w:color="auto"/>
                    <w:left w:val="none" w:sz="0" w:space="0" w:color="auto"/>
                    <w:bottom w:val="none" w:sz="0" w:space="0" w:color="auto"/>
                    <w:right w:val="none" w:sz="0" w:space="0" w:color="auto"/>
                  </w:divBdr>
                </w:div>
              </w:divsChild>
            </w:div>
            <w:div w:id="1153832463">
              <w:marLeft w:val="0"/>
              <w:marRight w:val="0"/>
              <w:marTop w:val="0"/>
              <w:marBottom w:val="0"/>
              <w:divBdr>
                <w:top w:val="none" w:sz="0" w:space="0" w:color="auto"/>
                <w:left w:val="none" w:sz="0" w:space="0" w:color="auto"/>
                <w:bottom w:val="none" w:sz="0" w:space="0" w:color="auto"/>
                <w:right w:val="none" w:sz="0" w:space="0" w:color="auto"/>
              </w:divBdr>
              <w:divsChild>
                <w:div w:id="986397612">
                  <w:marLeft w:val="0"/>
                  <w:marRight w:val="0"/>
                  <w:marTop w:val="0"/>
                  <w:marBottom w:val="0"/>
                  <w:divBdr>
                    <w:top w:val="none" w:sz="0" w:space="0" w:color="auto"/>
                    <w:left w:val="none" w:sz="0" w:space="0" w:color="auto"/>
                    <w:bottom w:val="none" w:sz="0" w:space="0" w:color="auto"/>
                    <w:right w:val="none" w:sz="0" w:space="0" w:color="auto"/>
                  </w:divBdr>
                </w:div>
              </w:divsChild>
            </w:div>
            <w:div w:id="1236621332">
              <w:marLeft w:val="0"/>
              <w:marRight w:val="0"/>
              <w:marTop w:val="0"/>
              <w:marBottom w:val="0"/>
              <w:divBdr>
                <w:top w:val="none" w:sz="0" w:space="0" w:color="auto"/>
                <w:left w:val="none" w:sz="0" w:space="0" w:color="auto"/>
                <w:bottom w:val="none" w:sz="0" w:space="0" w:color="auto"/>
                <w:right w:val="none" w:sz="0" w:space="0" w:color="auto"/>
              </w:divBdr>
              <w:divsChild>
                <w:div w:id="288170986">
                  <w:marLeft w:val="0"/>
                  <w:marRight w:val="0"/>
                  <w:marTop w:val="0"/>
                  <w:marBottom w:val="0"/>
                  <w:divBdr>
                    <w:top w:val="none" w:sz="0" w:space="0" w:color="auto"/>
                    <w:left w:val="none" w:sz="0" w:space="0" w:color="auto"/>
                    <w:bottom w:val="none" w:sz="0" w:space="0" w:color="auto"/>
                    <w:right w:val="none" w:sz="0" w:space="0" w:color="auto"/>
                  </w:divBdr>
                </w:div>
              </w:divsChild>
            </w:div>
            <w:div w:id="1102919377">
              <w:marLeft w:val="0"/>
              <w:marRight w:val="0"/>
              <w:marTop w:val="0"/>
              <w:marBottom w:val="0"/>
              <w:divBdr>
                <w:top w:val="none" w:sz="0" w:space="0" w:color="auto"/>
                <w:left w:val="none" w:sz="0" w:space="0" w:color="auto"/>
                <w:bottom w:val="none" w:sz="0" w:space="0" w:color="auto"/>
                <w:right w:val="none" w:sz="0" w:space="0" w:color="auto"/>
              </w:divBdr>
              <w:divsChild>
                <w:div w:id="5359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5573">
          <w:marLeft w:val="0"/>
          <w:marRight w:val="0"/>
          <w:marTop w:val="0"/>
          <w:marBottom w:val="0"/>
          <w:divBdr>
            <w:top w:val="none" w:sz="0" w:space="0" w:color="auto"/>
            <w:left w:val="none" w:sz="0" w:space="0" w:color="auto"/>
            <w:bottom w:val="none" w:sz="0" w:space="0" w:color="auto"/>
            <w:right w:val="none" w:sz="0" w:space="0" w:color="auto"/>
          </w:divBdr>
          <w:divsChild>
            <w:div w:id="1429471388">
              <w:marLeft w:val="0"/>
              <w:marRight w:val="0"/>
              <w:marTop w:val="0"/>
              <w:marBottom w:val="0"/>
              <w:divBdr>
                <w:top w:val="none" w:sz="0" w:space="0" w:color="auto"/>
                <w:left w:val="none" w:sz="0" w:space="0" w:color="auto"/>
                <w:bottom w:val="none" w:sz="0" w:space="0" w:color="auto"/>
                <w:right w:val="none" w:sz="0" w:space="0" w:color="auto"/>
              </w:divBdr>
              <w:divsChild>
                <w:div w:id="318995243">
                  <w:marLeft w:val="0"/>
                  <w:marRight w:val="0"/>
                  <w:marTop w:val="0"/>
                  <w:marBottom w:val="0"/>
                  <w:divBdr>
                    <w:top w:val="none" w:sz="0" w:space="0" w:color="auto"/>
                    <w:left w:val="none" w:sz="0" w:space="0" w:color="auto"/>
                    <w:bottom w:val="none" w:sz="0" w:space="0" w:color="auto"/>
                    <w:right w:val="none" w:sz="0" w:space="0" w:color="auto"/>
                  </w:divBdr>
                </w:div>
              </w:divsChild>
            </w:div>
            <w:div w:id="1253272690">
              <w:marLeft w:val="0"/>
              <w:marRight w:val="0"/>
              <w:marTop w:val="0"/>
              <w:marBottom w:val="0"/>
              <w:divBdr>
                <w:top w:val="none" w:sz="0" w:space="0" w:color="auto"/>
                <w:left w:val="none" w:sz="0" w:space="0" w:color="auto"/>
                <w:bottom w:val="none" w:sz="0" w:space="0" w:color="auto"/>
                <w:right w:val="none" w:sz="0" w:space="0" w:color="auto"/>
              </w:divBdr>
              <w:divsChild>
                <w:div w:id="1630624016">
                  <w:marLeft w:val="0"/>
                  <w:marRight w:val="0"/>
                  <w:marTop w:val="0"/>
                  <w:marBottom w:val="0"/>
                  <w:divBdr>
                    <w:top w:val="none" w:sz="0" w:space="0" w:color="auto"/>
                    <w:left w:val="none" w:sz="0" w:space="0" w:color="auto"/>
                    <w:bottom w:val="none" w:sz="0" w:space="0" w:color="auto"/>
                    <w:right w:val="none" w:sz="0" w:space="0" w:color="auto"/>
                  </w:divBdr>
                  <w:divsChild>
                    <w:div w:id="19392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1291">
              <w:marLeft w:val="0"/>
              <w:marRight w:val="0"/>
              <w:marTop w:val="0"/>
              <w:marBottom w:val="0"/>
              <w:divBdr>
                <w:top w:val="none" w:sz="0" w:space="0" w:color="auto"/>
                <w:left w:val="none" w:sz="0" w:space="0" w:color="auto"/>
                <w:bottom w:val="none" w:sz="0" w:space="0" w:color="auto"/>
                <w:right w:val="none" w:sz="0" w:space="0" w:color="auto"/>
              </w:divBdr>
              <w:divsChild>
                <w:div w:id="1968468552">
                  <w:marLeft w:val="0"/>
                  <w:marRight w:val="0"/>
                  <w:marTop w:val="0"/>
                  <w:marBottom w:val="0"/>
                  <w:divBdr>
                    <w:top w:val="none" w:sz="0" w:space="0" w:color="auto"/>
                    <w:left w:val="none" w:sz="0" w:space="0" w:color="auto"/>
                    <w:bottom w:val="none" w:sz="0" w:space="0" w:color="auto"/>
                    <w:right w:val="none" w:sz="0" w:space="0" w:color="auto"/>
                  </w:divBdr>
                </w:div>
              </w:divsChild>
            </w:div>
            <w:div w:id="937562701">
              <w:marLeft w:val="0"/>
              <w:marRight w:val="0"/>
              <w:marTop w:val="0"/>
              <w:marBottom w:val="0"/>
              <w:divBdr>
                <w:top w:val="none" w:sz="0" w:space="0" w:color="auto"/>
                <w:left w:val="none" w:sz="0" w:space="0" w:color="auto"/>
                <w:bottom w:val="none" w:sz="0" w:space="0" w:color="auto"/>
                <w:right w:val="none" w:sz="0" w:space="0" w:color="auto"/>
              </w:divBdr>
              <w:divsChild>
                <w:div w:id="1275674920">
                  <w:marLeft w:val="0"/>
                  <w:marRight w:val="0"/>
                  <w:marTop w:val="0"/>
                  <w:marBottom w:val="0"/>
                  <w:divBdr>
                    <w:top w:val="none" w:sz="0" w:space="0" w:color="auto"/>
                    <w:left w:val="none" w:sz="0" w:space="0" w:color="auto"/>
                    <w:bottom w:val="none" w:sz="0" w:space="0" w:color="auto"/>
                    <w:right w:val="none" w:sz="0" w:space="0" w:color="auto"/>
                  </w:divBdr>
                </w:div>
              </w:divsChild>
            </w:div>
            <w:div w:id="1467970345">
              <w:marLeft w:val="0"/>
              <w:marRight w:val="0"/>
              <w:marTop w:val="0"/>
              <w:marBottom w:val="0"/>
              <w:divBdr>
                <w:top w:val="none" w:sz="0" w:space="0" w:color="auto"/>
                <w:left w:val="none" w:sz="0" w:space="0" w:color="auto"/>
                <w:bottom w:val="none" w:sz="0" w:space="0" w:color="auto"/>
                <w:right w:val="none" w:sz="0" w:space="0" w:color="auto"/>
              </w:divBdr>
              <w:divsChild>
                <w:div w:id="3062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4632">
          <w:marLeft w:val="0"/>
          <w:marRight w:val="0"/>
          <w:marTop w:val="0"/>
          <w:marBottom w:val="0"/>
          <w:divBdr>
            <w:top w:val="none" w:sz="0" w:space="0" w:color="auto"/>
            <w:left w:val="none" w:sz="0" w:space="0" w:color="auto"/>
            <w:bottom w:val="none" w:sz="0" w:space="0" w:color="auto"/>
            <w:right w:val="none" w:sz="0" w:space="0" w:color="auto"/>
          </w:divBdr>
          <w:divsChild>
            <w:div w:id="1459449291">
              <w:marLeft w:val="0"/>
              <w:marRight w:val="0"/>
              <w:marTop w:val="0"/>
              <w:marBottom w:val="0"/>
              <w:divBdr>
                <w:top w:val="none" w:sz="0" w:space="0" w:color="auto"/>
                <w:left w:val="none" w:sz="0" w:space="0" w:color="auto"/>
                <w:bottom w:val="none" w:sz="0" w:space="0" w:color="auto"/>
                <w:right w:val="none" w:sz="0" w:space="0" w:color="auto"/>
              </w:divBdr>
              <w:divsChild>
                <w:div w:id="1369451969">
                  <w:marLeft w:val="0"/>
                  <w:marRight w:val="0"/>
                  <w:marTop w:val="0"/>
                  <w:marBottom w:val="0"/>
                  <w:divBdr>
                    <w:top w:val="none" w:sz="0" w:space="0" w:color="auto"/>
                    <w:left w:val="none" w:sz="0" w:space="0" w:color="auto"/>
                    <w:bottom w:val="none" w:sz="0" w:space="0" w:color="auto"/>
                    <w:right w:val="none" w:sz="0" w:space="0" w:color="auto"/>
                  </w:divBdr>
                </w:div>
              </w:divsChild>
            </w:div>
            <w:div w:id="498614712">
              <w:marLeft w:val="0"/>
              <w:marRight w:val="0"/>
              <w:marTop w:val="0"/>
              <w:marBottom w:val="0"/>
              <w:divBdr>
                <w:top w:val="none" w:sz="0" w:space="0" w:color="auto"/>
                <w:left w:val="none" w:sz="0" w:space="0" w:color="auto"/>
                <w:bottom w:val="none" w:sz="0" w:space="0" w:color="auto"/>
                <w:right w:val="none" w:sz="0" w:space="0" w:color="auto"/>
              </w:divBdr>
              <w:divsChild>
                <w:div w:id="1047489651">
                  <w:marLeft w:val="0"/>
                  <w:marRight w:val="0"/>
                  <w:marTop w:val="0"/>
                  <w:marBottom w:val="0"/>
                  <w:divBdr>
                    <w:top w:val="none" w:sz="0" w:space="0" w:color="auto"/>
                    <w:left w:val="none" w:sz="0" w:space="0" w:color="auto"/>
                    <w:bottom w:val="none" w:sz="0" w:space="0" w:color="auto"/>
                    <w:right w:val="none" w:sz="0" w:space="0" w:color="auto"/>
                  </w:divBdr>
                </w:div>
              </w:divsChild>
            </w:div>
            <w:div w:id="55858407">
              <w:marLeft w:val="0"/>
              <w:marRight w:val="0"/>
              <w:marTop w:val="0"/>
              <w:marBottom w:val="0"/>
              <w:divBdr>
                <w:top w:val="none" w:sz="0" w:space="0" w:color="auto"/>
                <w:left w:val="none" w:sz="0" w:space="0" w:color="auto"/>
                <w:bottom w:val="none" w:sz="0" w:space="0" w:color="auto"/>
                <w:right w:val="none" w:sz="0" w:space="0" w:color="auto"/>
              </w:divBdr>
              <w:divsChild>
                <w:div w:id="1047952776">
                  <w:marLeft w:val="0"/>
                  <w:marRight w:val="0"/>
                  <w:marTop w:val="0"/>
                  <w:marBottom w:val="0"/>
                  <w:divBdr>
                    <w:top w:val="none" w:sz="0" w:space="0" w:color="auto"/>
                    <w:left w:val="none" w:sz="0" w:space="0" w:color="auto"/>
                    <w:bottom w:val="none" w:sz="0" w:space="0" w:color="auto"/>
                    <w:right w:val="none" w:sz="0" w:space="0" w:color="auto"/>
                  </w:divBdr>
                </w:div>
              </w:divsChild>
            </w:div>
            <w:div w:id="1496720263">
              <w:marLeft w:val="0"/>
              <w:marRight w:val="0"/>
              <w:marTop w:val="0"/>
              <w:marBottom w:val="0"/>
              <w:divBdr>
                <w:top w:val="none" w:sz="0" w:space="0" w:color="auto"/>
                <w:left w:val="none" w:sz="0" w:space="0" w:color="auto"/>
                <w:bottom w:val="none" w:sz="0" w:space="0" w:color="auto"/>
                <w:right w:val="none" w:sz="0" w:space="0" w:color="auto"/>
              </w:divBdr>
              <w:divsChild>
                <w:div w:id="1821194490">
                  <w:marLeft w:val="0"/>
                  <w:marRight w:val="0"/>
                  <w:marTop w:val="0"/>
                  <w:marBottom w:val="0"/>
                  <w:divBdr>
                    <w:top w:val="none" w:sz="0" w:space="0" w:color="auto"/>
                    <w:left w:val="none" w:sz="0" w:space="0" w:color="auto"/>
                    <w:bottom w:val="none" w:sz="0" w:space="0" w:color="auto"/>
                    <w:right w:val="none" w:sz="0" w:space="0" w:color="auto"/>
                  </w:divBdr>
                </w:div>
              </w:divsChild>
            </w:div>
            <w:div w:id="603876885">
              <w:marLeft w:val="0"/>
              <w:marRight w:val="0"/>
              <w:marTop w:val="0"/>
              <w:marBottom w:val="0"/>
              <w:divBdr>
                <w:top w:val="none" w:sz="0" w:space="0" w:color="auto"/>
                <w:left w:val="none" w:sz="0" w:space="0" w:color="auto"/>
                <w:bottom w:val="none" w:sz="0" w:space="0" w:color="auto"/>
                <w:right w:val="none" w:sz="0" w:space="0" w:color="auto"/>
              </w:divBdr>
              <w:divsChild>
                <w:div w:id="206455600">
                  <w:marLeft w:val="0"/>
                  <w:marRight w:val="0"/>
                  <w:marTop w:val="0"/>
                  <w:marBottom w:val="0"/>
                  <w:divBdr>
                    <w:top w:val="none" w:sz="0" w:space="0" w:color="auto"/>
                    <w:left w:val="none" w:sz="0" w:space="0" w:color="auto"/>
                    <w:bottom w:val="none" w:sz="0" w:space="0" w:color="auto"/>
                    <w:right w:val="none" w:sz="0" w:space="0" w:color="auto"/>
                  </w:divBdr>
                </w:div>
              </w:divsChild>
            </w:div>
            <w:div w:id="17659132">
              <w:marLeft w:val="0"/>
              <w:marRight w:val="0"/>
              <w:marTop w:val="0"/>
              <w:marBottom w:val="0"/>
              <w:divBdr>
                <w:top w:val="none" w:sz="0" w:space="0" w:color="auto"/>
                <w:left w:val="none" w:sz="0" w:space="0" w:color="auto"/>
                <w:bottom w:val="none" w:sz="0" w:space="0" w:color="auto"/>
                <w:right w:val="none" w:sz="0" w:space="0" w:color="auto"/>
              </w:divBdr>
              <w:divsChild>
                <w:div w:id="1033463939">
                  <w:marLeft w:val="0"/>
                  <w:marRight w:val="0"/>
                  <w:marTop w:val="0"/>
                  <w:marBottom w:val="0"/>
                  <w:divBdr>
                    <w:top w:val="none" w:sz="0" w:space="0" w:color="auto"/>
                    <w:left w:val="none" w:sz="0" w:space="0" w:color="auto"/>
                    <w:bottom w:val="none" w:sz="0" w:space="0" w:color="auto"/>
                    <w:right w:val="none" w:sz="0" w:space="0" w:color="auto"/>
                  </w:divBdr>
                </w:div>
              </w:divsChild>
            </w:div>
            <w:div w:id="532304986">
              <w:marLeft w:val="0"/>
              <w:marRight w:val="0"/>
              <w:marTop w:val="0"/>
              <w:marBottom w:val="0"/>
              <w:divBdr>
                <w:top w:val="none" w:sz="0" w:space="0" w:color="auto"/>
                <w:left w:val="none" w:sz="0" w:space="0" w:color="auto"/>
                <w:bottom w:val="none" w:sz="0" w:space="0" w:color="auto"/>
                <w:right w:val="none" w:sz="0" w:space="0" w:color="auto"/>
              </w:divBdr>
              <w:divsChild>
                <w:div w:id="23098490">
                  <w:marLeft w:val="0"/>
                  <w:marRight w:val="0"/>
                  <w:marTop w:val="0"/>
                  <w:marBottom w:val="0"/>
                  <w:divBdr>
                    <w:top w:val="none" w:sz="0" w:space="0" w:color="auto"/>
                    <w:left w:val="none" w:sz="0" w:space="0" w:color="auto"/>
                    <w:bottom w:val="none" w:sz="0" w:space="0" w:color="auto"/>
                    <w:right w:val="none" w:sz="0" w:space="0" w:color="auto"/>
                  </w:divBdr>
                </w:div>
                <w:div w:id="2008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5319">
          <w:marLeft w:val="0"/>
          <w:marRight w:val="0"/>
          <w:marTop w:val="0"/>
          <w:marBottom w:val="0"/>
          <w:divBdr>
            <w:top w:val="none" w:sz="0" w:space="0" w:color="auto"/>
            <w:left w:val="none" w:sz="0" w:space="0" w:color="auto"/>
            <w:bottom w:val="none" w:sz="0" w:space="0" w:color="auto"/>
            <w:right w:val="none" w:sz="0" w:space="0" w:color="auto"/>
          </w:divBdr>
          <w:divsChild>
            <w:div w:id="1666668749">
              <w:marLeft w:val="0"/>
              <w:marRight w:val="0"/>
              <w:marTop w:val="0"/>
              <w:marBottom w:val="0"/>
              <w:divBdr>
                <w:top w:val="none" w:sz="0" w:space="0" w:color="auto"/>
                <w:left w:val="none" w:sz="0" w:space="0" w:color="auto"/>
                <w:bottom w:val="none" w:sz="0" w:space="0" w:color="auto"/>
                <w:right w:val="none" w:sz="0" w:space="0" w:color="auto"/>
              </w:divBdr>
              <w:divsChild>
                <w:div w:id="768889464">
                  <w:marLeft w:val="0"/>
                  <w:marRight w:val="0"/>
                  <w:marTop w:val="0"/>
                  <w:marBottom w:val="0"/>
                  <w:divBdr>
                    <w:top w:val="none" w:sz="0" w:space="0" w:color="auto"/>
                    <w:left w:val="none" w:sz="0" w:space="0" w:color="auto"/>
                    <w:bottom w:val="none" w:sz="0" w:space="0" w:color="auto"/>
                    <w:right w:val="none" w:sz="0" w:space="0" w:color="auto"/>
                  </w:divBdr>
                </w:div>
              </w:divsChild>
            </w:div>
            <w:div w:id="1885022384">
              <w:marLeft w:val="0"/>
              <w:marRight w:val="0"/>
              <w:marTop w:val="0"/>
              <w:marBottom w:val="0"/>
              <w:divBdr>
                <w:top w:val="none" w:sz="0" w:space="0" w:color="auto"/>
                <w:left w:val="none" w:sz="0" w:space="0" w:color="auto"/>
                <w:bottom w:val="none" w:sz="0" w:space="0" w:color="auto"/>
                <w:right w:val="none" w:sz="0" w:space="0" w:color="auto"/>
              </w:divBdr>
              <w:divsChild>
                <w:div w:id="11384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5690">
      <w:bodyDiv w:val="1"/>
      <w:marLeft w:val="0"/>
      <w:marRight w:val="0"/>
      <w:marTop w:val="0"/>
      <w:marBottom w:val="0"/>
      <w:divBdr>
        <w:top w:val="none" w:sz="0" w:space="0" w:color="auto"/>
        <w:left w:val="none" w:sz="0" w:space="0" w:color="auto"/>
        <w:bottom w:val="none" w:sz="0" w:space="0" w:color="auto"/>
        <w:right w:val="none" w:sz="0" w:space="0" w:color="auto"/>
      </w:divBdr>
      <w:divsChild>
        <w:div w:id="564610039">
          <w:marLeft w:val="0"/>
          <w:marRight w:val="0"/>
          <w:marTop w:val="0"/>
          <w:marBottom w:val="0"/>
          <w:divBdr>
            <w:top w:val="none" w:sz="0" w:space="0" w:color="auto"/>
            <w:left w:val="none" w:sz="0" w:space="0" w:color="auto"/>
            <w:bottom w:val="none" w:sz="0" w:space="0" w:color="auto"/>
            <w:right w:val="none" w:sz="0" w:space="0" w:color="auto"/>
          </w:divBdr>
          <w:divsChild>
            <w:div w:id="167448441">
              <w:marLeft w:val="0"/>
              <w:marRight w:val="0"/>
              <w:marTop w:val="0"/>
              <w:marBottom w:val="0"/>
              <w:divBdr>
                <w:top w:val="none" w:sz="0" w:space="0" w:color="auto"/>
                <w:left w:val="none" w:sz="0" w:space="0" w:color="auto"/>
                <w:bottom w:val="none" w:sz="0" w:space="0" w:color="auto"/>
                <w:right w:val="none" w:sz="0" w:space="0" w:color="auto"/>
              </w:divBdr>
              <w:divsChild>
                <w:div w:id="708917629">
                  <w:marLeft w:val="0"/>
                  <w:marRight w:val="0"/>
                  <w:marTop w:val="0"/>
                  <w:marBottom w:val="0"/>
                  <w:divBdr>
                    <w:top w:val="none" w:sz="0" w:space="0" w:color="auto"/>
                    <w:left w:val="none" w:sz="0" w:space="0" w:color="auto"/>
                    <w:bottom w:val="none" w:sz="0" w:space="0" w:color="auto"/>
                    <w:right w:val="none" w:sz="0" w:space="0" w:color="auto"/>
                  </w:divBdr>
                </w:div>
              </w:divsChild>
            </w:div>
            <w:div w:id="1920289156">
              <w:marLeft w:val="0"/>
              <w:marRight w:val="0"/>
              <w:marTop w:val="0"/>
              <w:marBottom w:val="0"/>
              <w:divBdr>
                <w:top w:val="none" w:sz="0" w:space="0" w:color="auto"/>
                <w:left w:val="none" w:sz="0" w:space="0" w:color="auto"/>
                <w:bottom w:val="none" w:sz="0" w:space="0" w:color="auto"/>
                <w:right w:val="none" w:sz="0" w:space="0" w:color="auto"/>
              </w:divBdr>
              <w:divsChild>
                <w:div w:id="608855620">
                  <w:marLeft w:val="0"/>
                  <w:marRight w:val="0"/>
                  <w:marTop w:val="0"/>
                  <w:marBottom w:val="0"/>
                  <w:divBdr>
                    <w:top w:val="none" w:sz="0" w:space="0" w:color="auto"/>
                    <w:left w:val="none" w:sz="0" w:space="0" w:color="auto"/>
                    <w:bottom w:val="none" w:sz="0" w:space="0" w:color="auto"/>
                    <w:right w:val="none" w:sz="0" w:space="0" w:color="auto"/>
                  </w:divBdr>
                </w:div>
              </w:divsChild>
            </w:div>
            <w:div w:id="2064327245">
              <w:marLeft w:val="0"/>
              <w:marRight w:val="0"/>
              <w:marTop w:val="0"/>
              <w:marBottom w:val="0"/>
              <w:divBdr>
                <w:top w:val="none" w:sz="0" w:space="0" w:color="auto"/>
                <w:left w:val="none" w:sz="0" w:space="0" w:color="auto"/>
                <w:bottom w:val="none" w:sz="0" w:space="0" w:color="auto"/>
                <w:right w:val="none" w:sz="0" w:space="0" w:color="auto"/>
              </w:divBdr>
              <w:divsChild>
                <w:div w:id="1238589173">
                  <w:marLeft w:val="0"/>
                  <w:marRight w:val="0"/>
                  <w:marTop w:val="0"/>
                  <w:marBottom w:val="0"/>
                  <w:divBdr>
                    <w:top w:val="none" w:sz="0" w:space="0" w:color="auto"/>
                    <w:left w:val="none" w:sz="0" w:space="0" w:color="auto"/>
                    <w:bottom w:val="none" w:sz="0" w:space="0" w:color="auto"/>
                    <w:right w:val="none" w:sz="0" w:space="0" w:color="auto"/>
                  </w:divBdr>
                </w:div>
              </w:divsChild>
            </w:div>
            <w:div w:id="1339776164">
              <w:marLeft w:val="0"/>
              <w:marRight w:val="0"/>
              <w:marTop w:val="0"/>
              <w:marBottom w:val="0"/>
              <w:divBdr>
                <w:top w:val="none" w:sz="0" w:space="0" w:color="auto"/>
                <w:left w:val="none" w:sz="0" w:space="0" w:color="auto"/>
                <w:bottom w:val="none" w:sz="0" w:space="0" w:color="auto"/>
                <w:right w:val="none" w:sz="0" w:space="0" w:color="auto"/>
              </w:divBdr>
              <w:divsChild>
                <w:div w:id="17870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5927">
          <w:marLeft w:val="0"/>
          <w:marRight w:val="0"/>
          <w:marTop w:val="0"/>
          <w:marBottom w:val="0"/>
          <w:divBdr>
            <w:top w:val="none" w:sz="0" w:space="0" w:color="auto"/>
            <w:left w:val="none" w:sz="0" w:space="0" w:color="auto"/>
            <w:bottom w:val="none" w:sz="0" w:space="0" w:color="auto"/>
            <w:right w:val="none" w:sz="0" w:space="0" w:color="auto"/>
          </w:divBdr>
          <w:divsChild>
            <w:div w:id="741677032">
              <w:marLeft w:val="0"/>
              <w:marRight w:val="0"/>
              <w:marTop w:val="0"/>
              <w:marBottom w:val="0"/>
              <w:divBdr>
                <w:top w:val="none" w:sz="0" w:space="0" w:color="auto"/>
                <w:left w:val="none" w:sz="0" w:space="0" w:color="auto"/>
                <w:bottom w:val="none" w:sz="0" w:space="0" w:color="auto"/>
                <w:right w:val="none" w:sz="0" w:space="0" w:color="auto"/>
              </w:divBdr>
              <w:divsChild>
                <w:div w:id="52169590">
                  <w:marLeft w:val="0"/>
                  <w:marRight w:val="0"/>
                  <w:marTop w:val="0"/>
                  <w:marBottom w:val="0"/>
                  <w:divBdr>
                    <w:top w:val="none" w:sz="0" w:space="0" w:color="auto"/>
                    <w:left w:val="none" w:sz="0" w:space="0" w:color="auto"/>
                    <w:bottom w:val="none" w:sz="0" w:space="0" w:color="auto"/>
                    <w:right w:val="none" w:sz="0" w:space="0" w:color="auto"/>
                  </w:divBdr>
                </w:div>
              </w:divsChild>
            </w:div>
            <w:div w:id="2033917983">
              <w:marLeft w:val="0"/>
              <w:marRight w:val="0"/>
              <w:marTop w:val="0"/>
              <w:marBottom w:val="0"/>
              <w:divBdr>
                <w:top w:val="none" w:sz="0" w:space="0" w:color="auto"/>
                <w:left w:val="none" w:sz="0" w:space="0" w:color="auto"/>
                <w:bottom w:val="none" w:sz="0" w:space="0" w:color="auto"/>
                <w:right w:val="none" w:sz="0" w:space="0" w:color="auto"/>
              </w:divBdr>
              <w:divsChild>
                <w:div w:id="102457884">
                  <w:marLeft w:val="0"/>
                  <w:marRight w:val="0"/>
                  <w:marTop w:val="0"/>
                  <w:marBottom w:val="0"/>
                  <w:divBdr>
                    <w:top w:val="none" w:sz="0" w:space="0" w:color="auto"/>
                    <w:left w:val="none" w:sz="0" w:space="0" w:color="auto"/>
                    <w:bottom w:val="none" w:sz="0" w:space="0" w:color="auto"/>
                    <w:right w:val="none" w:sz="0" w:space="0" w:color="auto"/>
                  </w:divBdr>
                  <w:divsChild>
                    <w:div w:id="5387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228">
              <w:marLeft w:val="0"/>
              <w:marRight w:val="0"/>
              <w:marTop w:val="0"/>
              <w:marBottom w:val="0"/>
              <w:divBdr>
                <w:top w:val="none" w:sz="0" w:space="0" w:color="auto"/>
                <w:left w:val="none" w:sz="0" w:space="0" w:color="auto"/>
                <w:bottom w:val="none" w:sz="0" w:space="0" w:color="auto"/>
                <w:right w:val="none" w:sz="0" w:space="0" w:color="auto"/>
              </w:divBdr>
              <w:divsChild>
                <w:div w:id="1681005693">
                  <w:marLeft w:val="0"/>
                  <w:marRight w:val="0"/>
                  <w:marTop w:val="0"/>
                  <w:marBottom w:val="0"/>
                  <w:divBdr>
                    <w:top w:val="none" w:sz="0" w:space="0" w:color="auto"/>
                    <w:left w:val="none" w:sz="0" w:space="0" w:color="auto"/>
                    <w:bottom w:val="none" w:sz="0" w:space="0" w:color="auto"/>
                    <w:right w:val="none" w:sz="0" w:space="0" w:color="auto"/>
                  </w:divBdr>
                </w:div>
              </w:divsChild>
            </w:div>
            <w:div w:id="110441980">
              <w:marLeft w:val="0"/>
              <w:marRight w:val="0"/>
              <w:marTop w:val="0"/>
              <w:marBottom w:val="0"/>
              <w:divBdr>
                <w:top w:val="none" w:sz="0" w:space="0" w:color="auto"/>
                <w:left w:val="none" w:sz="0" w:space="0" w:color="auto"/>
                <w:bottom w:val="none" w:sz="0" w:space="0" w:color="auto"/>
                <w:right w:val="none" w:sz="0" w:space="0" w:color="auto"/>
              </w:divBdr>
              <w:divsChild>
                <w:div w:id="1806391569">
                  <w:marLeft w:val="0"/>
                  <w:marRight w:val="0"/>
                  <w:marTop w:val="0"/>
                  <w:marBottom w:val="0"/>
                  <w:divBdr>
                    <w:top w:val="none" w:sz="0" w:space="0" w:color="auto"/>
                    <w:left w:val="none" w:sz="0" w:space="0" w:color="auto"/>
                    <w:bottom w:val="none" w:sz="0" w:space="0" w:color="auto"/>
                    <w:right w:val="none" w:sz="0" w:space="0" w:color="auto"/>
                  </w:divBdr>
                </w:div>
              </w:divsChild>
            </w:div>
            <w:div w:id="358168976">
              <w:marLeft w:val="0"/>
              <w:marRight w:val="0"/>
              <w:marTop w:val="0"/>
              <w:marBottom w:val="0"/>
              <w:divBdr>
                <w:top w:val="none" w:sz="0" w:space="0" w:color="auto"/>
                <w:left w:val="none" w:sz="0" w:space="0" w:color="auto"/>
                <w:bottom w:val="none" w:sz="0" w:space="0" w:color="auto"/>
                <w:right w:val="none" w:sz="0" w:space="0" w:color="auto"/>
              </w:divBdr>
              <w:divsChild>
                <w:div w:id="6158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5995">
          <w:marLeft w:val="0"/>
          <w:marRight w:val="0"/>
          <w:marTop w:val="0"/>
          <w:marBottom w:val="0"/>
          <w:divBdr>
            <w:top w:val="none" w:sz="0" w:space="0" w:color="auto"/>
            <w:left w:val="none" w:sz="0" w:space="0" w:color="auto"/>
            <w:bottom w:val="none" w:sz="0" w:space="0" w:color="auto"/>
            <w:right w:val="none" w:sz="0" w:space="0" w:color="auto"/>
          </w:divBdr>
          <w:divsChild>
            <w:div w:id="792559558">
              <w:marLeft w:val="0"/>
              <w:marRight w:val="0"/>
              <w:marTop w:val="0"/>
              <w:marBottom w:val="0"/>
              <w:divBdr>
                <w:top w:val="none" w:sz="0" w:space="0" w:color="auto"/>
                <w:left w:val="none" w:sz="0" w:space="0" w:color="auto"/>
                <w:bottom w:val="none" w:sz="0" w:space="0" w:color="auto"/>
                <w:right w:val="none" w:sz="0" w:space="0" w:color="auto"/>
              </w:divBdr>
              <w:divsChild>
                <w:div w:id="1036932997">
                  <w:marLeft w:val="0"/>
                  <w:marRight w:val="0"/>
                  <w:marTop w:val="0"/>
                  <w:marBottom w:val="0"/>
                  <w:divBdr>
                    <w:top w:val="none" w:sz="0" w:space="0" w:color="auto"/>
                    <w:left w:val="none" w:sz="0" w:space="0" w:color="auto"/>
                    <w:bottom w:val="none" w:sz="0" w:space="0" w:color="auto"/>
                    <w:right w:val="none" w:sz="0" w:space="0" w:color="auto"/>
                  </w:divBdr>
                </w:div>
              </w:divsChild>
            </w:div>
            <w:div w:id="669522925">
              <w:marLeft w:val="0"/>
              <w:marRight w:val="0"/>
              <w:marTop w:val="0"/>
              <w:marBottom w:val="0"/>
              <w:divBdr>
                <w:top w:val="none" w:sz="0" w:space="0" w:color="auto"/>
                <w:left w:val="none" w:sz="0" w:space="0" w:color="auto"/>
                <w:bottom w:val="none" w:sz="0" w:space="0" w:color="auto"/>
                <w:right w:val="none" w:sz="0" w:space="0" w:color="auto"/>
              </w:divBdr>
              <w:divsChild>
                <w:div w:id="2014800928">
                  <w:marLeft w:val="0"/>
                  <w:marRight w:val="0"/>
                  <w:marTop w:val="0"/>
                  <w:marBottom w:val="0"/>
                  <w:divBdr>
                    <w:top w:val="none" w:sz="0" w:space="0" w:color="auto"/>
                    <w:left w:val="none" w:sz="0" w:space="0" w:color="auto"/>
                    <w:bottom w:val="none" w:sz="0" w:space="0" w:color="auto"/>
                    <w:right w:val="none" w:sz="0" w:space="0" w:color="auto"/>
                  </w:divBdr>
                </w:div>
              </w:divsChild>
            </w:div>
            <w:div w:id="1387532268">
              <w:marLeft w:val="0"/>
              <w:marRight w:val="0"/>
              <w:marTop w:val="0"/>
              <w:marBottom w:val="0"/>
              <w:divBdr>
                <w:top w:val="none" w:sz="0" w:space="0" w:color="auto"/>
                <w:left w:val="none" w:sz="0" w:space="0" w:color="auto"/>
                <w:bottom w:val="none" w:sz="0" w:space="0" w:color="auto"/>
                <w:right w:val="none" w:sz="0" w:space="0" w:color="auto"/>
              </w:divBdr>
              <w:divsChild>
                <w:div w:id="1663780300">
                  <w:marLeft w:val="0"/>
                  <w:marRight w:val="0"/>
                  <w:marTop w:val="0"/>
                  <w:marBottom w:val="0"/>
                  <w:divBdr>
                    <w:top w:val="none" w:sz="0" w:space="0" w:color="auto"/>
                    <w:left w:val="none" w:sz="0" w:space="0" w:color="auto"/>
                    <w:bottom w:val="none" w:sz="0" w:space="0" w:color="auto"/>
                    <w:right w:val="none" w:sz="0" w:space="0" w:color="auto"/>
                  </w:divBdr>
                </w:div>
              </w:divsChild>
            </w:div>
            <w:div w:id="1162816428">
              <w:marLeft w:val="0"/>
              <w:marRight w:val="0"/>
              <w:marTop w:val="0"/>
              <w:marBottom w:val="0"/>
              <w:divBdr>
                <w:top w:val="none" w:sz="0" w:space="0" w:color="auto"/>
                <w:left w:val="none" w:sz="0" w:space="0" w:color="auto"/>
                <w:bottom w:val="none" w:sz="0" w:space="0" w:color="auto"/>
                <w:right w:val="none" w:sz="0" w:space="0" w:color="auto"/>
              </w:divBdr>
              <w:divsChild>
                <w:div w:id="1810781242">
                  <w:marLeft w:val="0"/>
                  <w:marRight w:val="0"/>
                  <w:marTop w:val="0"/>
                  <w:marBottom w:val="0"/>
                  <w:divBdr>
                    <w:top w:val="none" w:sz="0" w:space="0" w:color="auto"/>
                    <w:left w:val="none" w:sz="0" w:space="0" w:color="auto"/>
                    <w:bottom w:val="none" w:sz="0" w:space="0" w:color="auto"/>
                    <w:right w:val="none" w:sz="0" w:space="0" w:color="auto"/>
                  </w:divBdr>
                </w:div>
              </w:divsChild>
            </w:div>
            <w:div w:id="904948292">
              <w:marLeft w:val="0"/>
              <w:marRight w:val="0"/>
              <w:marTop w:val="0"/>
              <w:marBottom w:val="0"/>
              <w:divBdr>
                <w:top w:val="none" w:sz="0" w:space="0" w:color="auto"/>
                <w:left w:val="none" w:sz="0" w:space="0" w:color="auto"/>
                <w:bottom w:val="none" w:sz="0" w:space="0" w:color="auto"/>
                <w:right w:val="none" w:sz="0" w:space="0" w:color="auto"/>
              </w:divBdr>
              <w:divsChild>
                <w:div w:id="2044939888">
                  <w:marLeft w:val="0"/>
                  <w:marRight w:val="0"/>
                  <w:marTop w:val="0"/>
                  <w:marBottom w:val="0"/>
                  <w:divBdr>
                    <w:top w:val="none" w:sz="0" w:space="0" w:color="auto"/>
                    <w:left w:val="none" w:sz="0" w:space="0" w:color="auto"/>
                    <w:bottom w:val="none" w:sz="0" w:space="0" w:color="auto"/>
                    <w:right w:val="none" w:sz="0" w:space="0" w:color="auto"/>
                  </w:divBdr>
                </w:div>
              </w:divsChild>
            </w:div>
            <w:div w:id="288973452">
              <w:marLeft w:val="0"/>
              <w:marRight w:val="0"/>
              <w:marTop w:val="0"/>
              <w:marBottom w:val="0"/>
              <w:divBdr>
                <w:top w:val="none" w:sz="0" w:space="0" w:color="auto"/>
                <w:left w:val="none" w:sz="0" w:space="0" w:color="auto"/>
                <w:bottom w:val="none" w:sz="0" w:space="0" w:color="auto"/>
                <w:right w:val="none" w:sz="0" w:space="0" w:color="auto"/>
              </w:divBdr>
              <w:divsChild>
                <w:div w:id="1285313295">
                  <w:marLeft w:val="0"/>
                  <w:marRight w:val="0"/>
                  <w:marTop w:val="0"/>
                  <w:marBottom w:val="0"/>
                  <w:divBdr>
                    <w:top w:val="none" w:sz="0" w:space="0" w:color="auto"/>
                    <w:left w:val="none" w:sz="0" w:space="0" w:color="auto"/>
                    <w:bottom w:val="none" w:sz="0" w:space="0" w:color="auto"/>
                    <w:right w:val="none" w:sz="0" w:space="0" w:color="auto"/>
                  </w:divBdr>
                </w:div>
              </w:divsChild>
            </w:div>
            <w:div w:id="1944068024">
              <w:marLeft w:val="0"/>
              <w:marRight w:val="0"/>
              <w:marTop w:val="0"/>
              <w:marBottom w:val="0"/>
              <w:divBdr>
                <w:top w:val="none" w:sz="0" w:space="0" w:color="auto"/>
                <w:left w:val="none" w:sz="0" w:space="0" w:color="auto"/>
                <w:bottom w:val="none" w:sz="0" w:space="0" w:color="auto"/>
                <w:right w:val="none" w:sz="0" w:space="0" w:color="auto"/>
              </w:divBdr>
              <w:divsChild>
                <w:div w:id="978415368">
                  <w:marLeft w:val="0"/>
                  <w:marRight w:val="0"/>
                  <w:marTop w:val="0"/>
                  <w:marBottom w:val="0"/>
                  <w:divBdr>
                    <w:top w:val="none" w:sz="0" w:space="0" w:color="auto"/>
                    <w:left w:val="none" w:sz="0" w:space="0" w:color="auto"/>
                    <w:bottom w:val="none" w:sz="0" w:space="0" w:color="auto"/>
                    <w:right w:val="none" w:sz="0" w:space="0" w:color="auto"/>
                  </w:divBdr>
                </w:div>
                <w:div w:id="833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0565">
          <w:marLeft w:val="0"/>
          <w:marRight w:val="0"/>
          <w:marTop w:val="0"/>
          <w:marBottom w:val="0"/>
          <w:divBdr>
            <w:top w:val="none" w:sz="0" w:space="0" w:color="auto"/>
            <w:left w:val="none" w:sz="0" w:space="0" w:color="auto"/>
            <w:bottom w:val="none" w:sz="0" w:space="0" w:color="auto"/>
            <w:right w:val="none" w:sz="0" w:space="0" w:color="auto"/>
          </w:divBdr>
          <w:divsChild>
            <w:div w:id="2048875319">
              <w:marLeft w:val="0"/>
              <w:marRight w:val="0"/>
              <w:marTop w:val="0"/>
              <w:marBottom w:val="0"/>
              <w:divBdr>
                <w:top w:val="none" w:sz="0" w:space="0" w:color="auto"/>
                <w:left w:val="none" w:sz="0" w:space="0" w:color="auto"/>
                <w:bottom w:val="none" w:sz="0" w:space="0" w:color="auto"/>
                <w:right w:val="none" w:sz="0" w:space="0" w:color="auto"/>
              </w:divBdr>
              <w:divsChild>
                <w:div w:id="1319073773">
                  <w:marLeft w:val="0"/>
                  <w:marRight w:val="0"/>
                  <w:marTop w:val="0"/>
                  <w:marBottom w:val="0"/>
                  <w:divBdr>
                    <w:top w:val="none" w:sz="0" w:space="0" w:color="auto"/>
                    <w:left w:val="none" w:sz="0" w:space="0" w:color="auto"/>
                    <w:bottom w:val="none" w:sz="0" w:space="0" w:color="auto"/>
                    <w:right w:val="none" w:sz="0" w:space="0" w:color="auto"/>
                  </w:divBdr>
                </w:div>
              </w:divsChild>
            </w:div>
            <w:div w:id="1433817237">
              <w:marLeft w:val="0"/>
              <w:marRight w:val="0"/>
              <w:marTop w:val="0"/>
              <w:marBottom w:val="0"/>
              <w:divBdr>
                <w:top w:val="none" w:sz="0" w:space="0" w:color="auto"/>
                <w:left w:val="none" w:sz="0" w:space="0" w:color="auto"/>
                <w:bottom w:val="none" w:sz="0" w:space="0" w:color="auto"/>
                <w:right w:val="none" w:sz="0" w:space="0" w:color="auto"/>
              </w:divBdr>
              <w:divsChild>
                <w:div w:id="21066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4437">
      <w:bodyDiv w:val="1"/>
      <w:marLeft w:val="0"/>
      <w:marRight w:val="0"/>
      <w:marTop w:val="0"/>
      <w:marBottom w:val="0"/>
      <w:divBdr>
        <w:top w:val="none" w:sz="0" w:space="0" w:color="auto"/>
        <w:left w:val="none" w:sz="0" w:space="0" w:color="auto"/>
        <w:bottom w:val="none" w:sz="0" w:space="0" w:color="auto"/>
        <w:right w:val="none" w:sz="0" w:space="0" w:color="auto"/>
      </w:divBdr>
      <w:divsChild>
        <w:div w:id="2115512686">
          <w:marLeft w:val="0"/>
          <w:marRight w:val="0"/>
          <w:marTop w:val="0"/>
          <w:marBottom w:val="0"/>
          <w:divBdr>
            <w:top w:val="none" w:sz="0" w:space="0" w:color="auto"/>
            <w:left w:val="none" w:sz="0" w:space="0" w:color="auto"/>
            <w:bottom w:val="none" w:sz="0" w:space="0" w:color="auto"/>
            <w:right w:val="none" w:sz="0" w:space="0" w:color="auto"/>
          </w:divBdr>
          <w:divsChild>
            <w:div w:id="1134717832">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
              </w:divsChild>
            </w:div>
            <w:div w:id="1502163611">
              <w:marLeft w:val="0"/>
              <w:marRight w:val="0"/>
              <w:marTop w:val="0"/>
              <w:marBottom w:val="0"/>
              <w:divBdr>
                <w:top w:val="none" w:sz="0" w:space="0" w:color="auto"/>
                <w:left w:val="none" w:sz="0" w:space="0" w:color="auto"/>
                <w:bottom w:val="none" w:sz="0" w:space="0" w:color="auto"/>
                <w:right w:val="none" w:sz="0" w:space="0" w:color="auto"/>
              </w:divBdr>
              <w:divsChild>
                <w:div w:id="2073769443">
                  <w:marLeft w:val="0"/>
                  <w:marRight w:val="0"/>
                  <w:marTop w:val="0"/>
                  <w:marBottom w:val="0"/>
                  <w:divBdr>
                    <w:top w:val="none" w:sz="0" w:space="0" w:color="auto"/>
                    <w:left w:val="none" w:sz="0" w:space="0" w:color="auto"/>
                    <w:bottom w:val="none" w:sz="0" w:space="0" w:color="auto"/>
                    <w:right w:val="none" w:sz="0" w:space="0" w:color="auto"/>
                  </w:divBdr>
                </w:div>
              </w:divsChild>
            </w:div>
            <w:div w:id="153184660">
              <w:marLeft w:val="0"/>
              <w:marRight w:val="0"/>
              <w:marTop w:val="0"/>
              <w:marBottom w:val="0"/>
              <w:divBdr>
                <w:top w:val="none" w:sz="0" w:space="0" w:color="auto"/>
                <w:left w:val="none" w:sz="0" w:space="0" w:color="auto"/>
                <w:bottom w:val="none" w:sz="0" w:space="0" w:color="auto"/>
                <w:right w:val="none" w:sz="0" w:space="0" w:color="auto"/>
              </w:divBdr>
              <w:divsChild>
                <w:div w:id="1688865299">
                  <w:marLeft w:val="0"/>
                  <w:marRight w:val="0"/>
                  <w:marTop w:val="0"/>
                  <w:marBottom w:val="0"/>
                  <w:divBdr>
                    <w:top w:val="none" w:sz="0" w:space="0" w:color="auto"/>
                    <w:left w:val="none" w:sz="0" w:space="0" w:color="auto"/>
                    <w:bottom w:val="none" w:sz="0" w:space="0" w:color="auto"/>
                    <w:right w:val="none" w:sz="0" w:space="0" w:color="auto"/>
                  </w:divBdr>
                </w:div>
              </w:divsChild>
            </w:div>
            <w:div w:id="214202226">
              <w:marLeft w:val="0"/>
              <w:marRight w:val="0"/>
              <w:marTop w:val="0"/>
              <w:marBottom w:val="0"/>
              <w:divBdr>
                <w:top w:val="none" w:sz="0" w:space="0" w:color="auto"/>
                <w:left w:val="none" w:sz="0" w:space="0" w:color="auto"/>
                <w:bottom w:val="none" w:sz="0" w:space="0" w:color="auto"/>
                <w:right w:val="none" w:sz="0" w:space="0" w:color="auto"/>
              </w:divBdr>
              <w:divsChild>
                <w:div w:id="948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9526">
          <w:marLeft w:val="0"/>
          <w:marRight w:val="0"/>
          <w:marTop w:val="0"/>
          <w:marBottom w:val="0"/>
          <w:divBdr>
            <w:top w:val="none" w:sz="0" w:space="0" w:color="auto"/>
            <w:left w:val="none" w:sz="0" w:space="0" w:color="auto"/>
            <w:bottom w:val="none" w:sz="0" w:space="0" w:color="auto"/>
            <w:right w:val="none" w:sz="0" w:space="0" w:color="auto"/>
          </w:divBdr>
          <w:divsChild>
            <w:div w:id="161434138">
              <w:marLeft w:val="0"/>
              <w:marRight w:val="0"/>
              <w:marTop w:val="0"/>
              <w:marBottom w:val="0"/>
              <w:divBdr>
                <w:top w:val="none" w:sz="0" w:space="0" w:color="auto"/>
                <w:left w:val="none" w:sz="0" w:space="0" w:color="auto"/>
                <w:bottom w:val="none" w:sz="0" w:space="0" w:color="auto"/>
                <w:right w:val="none" w:sz="0" w:space="0" w:color="auto"/>
              </w:divBdr>
              <w:divsChild>
                <w:div w:id="2126806632">
                  <w:marLeft w:val="0"/>
                  <w:marRight w:val="0"/>
                  <w:marTop w:val="0"/>
                  <w:marBottom w:val="0"/>
                  <w:divBdr>
                    <w:top w:val="none" w:sz="0" w:space="0" w:color="auto"/>
                    <w:left w:val="none" w:sz="0" w:space="0" w:color="auto"/>
                    <w:bottom w:val="none" w:sz="0" w:space="0" w:color="auto"/>
                    <w:right w:val="none" w:sz="0" w:space="0" w:color="auto"/>
                  </w:divBdr>
                </w:div>
              </w:divsChild>
            </w:div>
            <w:div w:id="1811944449">
              <w:marLeft w:val="0"/>
              <w:marRight w:val="0"/>
              <w:marTop w:val="0"/>
              <w:marBottom w:val="0"/>
              <w:divBdr>
                <w:top w:val="none" w:sz="0" w:space="0" w:color="auto"/>
                <w:left w:val="none" w:sz="0" w:space="0" w:color="auto"/>
                <w:bottom w:val="none" w:sz="0" w:space="0" w:color="auto"/>
                <w:right w:val="none" w:sz="0" w:space="0" w:color="auto"/>
              </w:divBdr>
              <w:divsChild>
                <w:div w:id="627904823">
                  <w:marLeft w:val="0"/>
                  <w:marRight w:val="0"/>
                  <w:marTop w:val="0"/>
                  <w:marBottom w:val="0"/>
                  <w:divBdr>
                    <w:top w:val="none" w:sz="0" w:space="0" w:color="auto"/>
                    <w:left w:val="none" w:sz="0" w:space="0" w:color="auto"/>
                    <w:bottom w:val="none" w:sz="0" w:space="0" w:color="auto"/>
                    <w:right w:val="none" w:sz="0" w:space="0" w:color="auto"/>
                  </w:divBdr>
                  <w:divsChild>
                    <w:div w:id="15384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44136">
              <w:marLeft w:val="0"/>
              <w:marRight w:val="0"/>
              <w:marTop w:val="0"/>
              <w:marBottom w:val="0"/>
              <w:divBdr>
                <w:top w:val="none" w:sz="0" w:space="0" w:color="auto"/>
                <w:left w:val="none" w:sz="0" w:space="0" w:color="auto"/>
                <w:bottom w:val="none" w:sz="0" w:space="0" w:color="auto"/>
                <w:right w:val="none" w:sz="0" w:space="0" w:color="auto"/>
              </w:divBdr>
              <w:divsChild>
                <w:div w:id="2095589213">
                  <w:marLeft w:val="0"/>
                  <w:marRight w:val="0"/>
                  <w:marTop w:val="0"/>
                  <w:marBottom w:val="0"/>
                  <w:divBdr>
                    <w:top w:val="none" w:sz="0" w:space="0" w:color="auto"/>
                    <w:left w:val="none" w:sz="0" w:space="0" w:color="auto"/>
                    <w:bottom w:val="none" w:sz="0" w:space="0" w:color="auto"/>
                    <w:right w:val="none" w:sz="0" w:space="0" w:color="auto"/>
                  </w:divBdr>
                </w:div>
              </w:divsChild>
            </w:div>
            <w:div w:id="124349869">
              <w:marLeft w:val="0"/>
              <w:marRight w:val="0"/>
              <w:marTop w:val="0"/>
              <w:marBottom w:val="0"/>
              <w:divBdr>
                <w:top w:val="none" w:sz="0" w:space="0" w:color="auto"/>
                <w:left w:val="none" w:sz="0" w:space="0" w:color="auto"/>
                <w:bottom w:val="none" w:sz="0" w:space="0" w:color="auto"/>
                <w:right w:val="none" w:sz="0" w:space="0" w:color="auto"/>
              </w:divBdr>
              <w:divsChild>
                <w:div w:id="1713340382">
                  <w:marLeft w:val="0"/>
                  <w:marRight w:val="0"/>
                  <w:marTop w:val="0"/>
                  <w:marBottom w:val="0"/>
                  <w:divBdr>
                    <w:top w:val="none" w:sz="0" w:space="0" w:color="auto"/>
                    <w:left w:val="none" w:sz="0" w:space="0" w:color="auto"/>
                    <w:bottom w:val="none" w:sz="0" w:space="0" w:color="auto"/>
                    <w:right w:val="none" w:sz="0" w:space="0" w:color="auto"/>
                  </w:divBdr>
                </w:div>
              </w:divsChild>
            </w:div>
            <w:div w:id="562181906">
              <w:marLeft w:val="0"/>
              <w:marRight w:val="0"/>
              <w:marTop w:val="0"/>
              <w:marBottom w:val="0"/>
              <w:divBdr>
                <w:top w:val="none" w:sz="0" w:space="0" w:color="auto"/>
                <w:left w:val="none" w:sz="0" w:space="0" w:color="auto"/>
                <w:bottom w:val="none" w:sz="0" w:space="0" w:color="auto"/>
                <w:right w:val="none" w:sz="0" w:space="0" w:color="auto"/>
              </w:divBdr>
              <w:divsChild>
                <w:div w:id="9034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0469">
          <w:marLeft w:val="0"/>
          <w:marRight w:val="0"/>
          <w:marTop w:val="0"/>
          <w:marBottom w:val="0"/>
          <w:divBdr>
            <w:top w:val="none" w:sz="0" w:space="0" w:color="auto"/>
            <w:left w:val="none" w:sz="0" w:space="0" w:color="auto"/>
            <w:bottom w:val="none" w:sz="0" w:space="0" w:color="auto"/>
            <w:right w:val="none" w:sz="0" w:space="0" w:color="auto"/>
          </w:divBdr>
          <w:divsChild>
            <w:div w:id="428506197">
              <w:marLeft w:val="0"/>
              <w:marRight w:val="0"/>
              <w:marTop w:val="0"/>
              <w:marBottom w:val="0"/>
              <w:divBdr>
                <w:top w:val="none" w:sz="0" w:space="0" w:color="auto"/>
                <w:left w:val="none" w:sz="0" w:space="0" w:color="auto"/>
                <w:bottom w:val="none" w:sz="0" w:space="0" w:color="auto"/>
                <w:right w:val="none" w:sz="0" w:space="0" w:color="auto"/>
              </w:divBdr>
              <w:divsChild>
                <w:div w:id="2080209779">
                  <w:marLeft w:val="0"/>
                  <w:marRight w:val="0"/>
                  <w:marTop w:val="0"/>
                  <w:marBottom w:val="0"/>
                  <w:divBdr>
                    <w:top w:val="none" w:sz="0" w:space="0" w:color="auto"/>
                    <w:left w:val="none" w:sz="0" w:space="0" w:color="auto"/>
                    <w:bottom w:val="none" w:sz="0" w:space="0" w:color="auto"/>
                    <w:right w:val="none" w:sz="0" w:space="0" w:color="auto"/>
                  </w:divBdr>
                </w:div>
              </w:divsChild>
            </w:div>
            <w:div w:id="384911722">
              <w:marLeft w:val="0"/>
              <w:marRight w:val="0"/>
              <w:marTop w:val="0"/>
              <w:marBottom w:val="0"/>
              <w:divBdr>
                <w:top w:val="none" w:sz="0" w:space="0" w:color="auto"/>
                <w:left w:val="none" w:sz="0" w:space="0" w:color="auto"/>
                <w:bottom w:val="none" w:sz="0" w:space="0" w:color="auto"/>
                <w:right w:val="none" w:sz="0" w:space="0" w:color="auto"/>
              </w:divBdr>
              <w:divsChild>
                <w:div w:id="98182364">
                  <w:marLeft w:val="0"/>
                  <w:marRight w:val="0"/>
                  <w:marTop w:val="0"/>
                  <w:marBottom w:val="0"/>
                  <w:divBdr>
                    <w:top w:val="none" w:sz="0" w:space="0" w:color="auto"/>
                    <w:left w:val="none" w:sz="0" w:space="0" w:color="auto"/>
                    <w:bottom w:val="none" w:sz="0" w:space="0" w:color="auto"/>
                    <w:right w:val="none" w:sz="0" w:space="0" w:color="auto"/>
                  </w:divBdr>
                </w:div>
              </w:divsChild>
            </w:div>
            <w:div w:id="1998651514">
              <w:marLeft w:val="0"/>
              <w:marRight w:val="0"/>
              <w:marTop w:val="0"/>
              <w:marBottom w:val="0"/>
              <w:divBdr>
                <w:top w:val="none" w:sz="0" w:space="0" w:color="auto"/>
                <w:left w:val="none" w:sz="0" w:space="0" w:color="auto"/>
                <w:bottom w:val="none" w:sz="0" w:space="0" w:color="auto"/>
                <w:right w:val="none" w:sz="0" w:space="0" w:color="auto"/>
              </w:divBdr>
              <w:divsChild>
                <w:div w:id="124130695">
                  <w:marLeft w:val="0"/>
                  <w:marRight w:val="0"/>
                  <w:marTop w:val="0"/>
                  <w:marBottom w:val="0"/>
                  <w:divBdr>
                    <w:top w:val="none" w:sz="0" w:space="0" w:color="auto"/>
                    <w:left w:val="none" w:sz="0" w:space="0" w:color="auto"/>
                    <w:bottom w:val="none" w:sz="0" w:space="0" w:color="auto"/>
                    <w:right w:val="none" w:sz="0" w:space="0" w:color="auto"/>
                  </w:divBdr>
                </w:div>
              </w:divsChild>
            </w:div>
            <w:div w:id="1116485585">
              <w:marLeft w:val="0"/>
              <w:marRight w:val="0"/>
              <w:marTop w:val="0"/>
              <w:marBottom w:val="0"/>
              <w:divBdr>
                <w:top w:val="none" w:sz="0" w:space="0" w:color="auto"/>
                <w:left w:val="none" w:sz="0" w:space="0" w:color="auto"/>
                <w:bottom w:val="none" w:sz="0" w:space="0" w:color="auto"/>
                <w:right w:val="none" w:sz="0" w:space="0" w:color="auto"/>
              </w:divBdr>
              <w:divsChild>
                <w:div w:id="1358115755">
                  <w:marLeft w:val="0"/>
                  <w:marRight w:val="0"/>
                  <w:marTop w:val="0"/>
                  <w:marBottom w:val="0"/>
                  <w:divBdr>
                    <w:top w:val="none" w:sz="0" w:space="0" w:color="auto"/>
                    <w:left w:val="none" w:sz="0" w:space="0" w:color="auto"/>
                    <w:bottom w:val="none" w:sz="0" w:space="0" w:color="auto"/>
                    <w:right w:val="none" w:sz="0" w:space="0" w:color="auto"/>
                  </w:divBdr>
                </w:div>
              </w:divsChild>
            </w:div>
            <w:div w:id="570500615">
              <w:marLeft w:val="0"/>
              <w:marRight w:val="0"/>
              <w:marTop w:val="0"/>
              <w:marBottom w:val="0"/>
              <w:divBdr>
                <w:top w:val="none" w:sz="0" w:space="0" w:color="auto"/>
                <w:left w:val="none" w:sz="0" w:space="0" w:color="auto"/>
                <w:bottom w:val="none" w:sz="0" w:space="0" w:color="auto"/>
                <w:right w:val="none" w:sz="0" w:space="0" w:color="auto"/>
              </w:divBdr>
              <w:divsChild>
                <w:div w:id="1742436408">
                  <w:marLeft w:val="0"/>
                  <w:marRight w:val="0"/>
                  <w:marTop w:val="0"/>
                  <w:marBottom w:val="0"/>
                  <w:divBdr>
                    <w:top w:val="none" w:sz="0" w:space="0" w:color="auto"/>
                    <w:left w:val="none" w:sz="0" w:space="0" w:color="auto"/>
                    <w:bottom w:val="none" w:sz="0" w:space="0" w:color="auto"/>
                    <w:right w:val="none" w:sz="0" w:space="0" w:color="auto"/>
                  </w:divBdr>
                </w:div>
              </w:divsChild>
            </w:div>
            <w:div w:id="1501313736">
              <w:marLeft w:val="0"/>
              <w:marRight w:val="0"/>
              <w:marTop w:val="0"/>
              <w:marBottom w:val="0"/>
              <w:divBdr>
                <w:top w:val="none" w:sz="0" w:space="0" w:color="auto"/>
                <w:left w:val="none" w:sz="0" w:space="0" w:color="auto"/>
                <w:bottom w:val="none" w:sz="0" w:space="0" w:color="auto"/>
                <w:right w:val="none" w:sz="0" w:space="0" w:color="auto"/>
              </w:divBdr>
              <w:divsChild>
                <w:div w:id="1784375779">
                  <w:marLeft w:val="0"/>
                  <w:marRight w:val="0"/>
                  <w:marTop w:val="0"/>
                  <w:marBottom w:val="0"/>
                  <w:divBdr>
                    <w:top w:val="none" w:sz="0" w:space="0" w:color="auto"/>
                    <w:left w:val="none" w:sz="0" w:space="0" w:color="auto"/>
                    <w:bottom w:val="none" w:sz="0" w:space="0" w:color="auto"/>
                    <w:right w:val="none" w:sz="0" w:space="0" w:color="auto"/>
                  </w:divBdr>
                </w:div>
              </w:divsChild>
            </w:div>
            <w:div w:id="966155952">
              <w:marLeft w:val="0"/>
              <w:marRight w:val="0"/>
              <w:marTop w:val="0"/>
              <w:marBottom w:val="0"/>
              <w:divBdr>
                <w:top w:val="none" w:sz="0" w:space="0" w:color="auto"/>
                <w:left w:val="none" w:sz="0" w:space="0" w:color="auto"/>
                <w:bottom w:val="none" w:sz="0" w:space="0" w:color="auto"/>
                <w:right w:val="none" w:sz="0" w:space="0" w:color="auto"/>
              </w:divBdr>
              <w:divsChild>
                <w:div w:id="587420604">
                  <w:marLeft w:val="0"/>
                  <w:marRight w:val="0"/>
                  <w:marTop w:val="0"/>
                  <w:marBottom w:val="0"/>
                  <w:divBdr>
                    <w:top w:val="none" w:sz="0" w:space="0" w:color="auto"/>
                    <w:left w:val="none" w:sz="0" w:space="0" w:color="auto"/>
                    <w:bottom w:val="none" w:sz="0" w:space="0" w:color="auto"/>
                    <w:right w:val="none" w:sz="0" w:space="0" w:color="auto"/>
                  </w:divBdr>
                </w:div>
                <w:div w:id="372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267">
          <w:marLeft w:val="0"/>
          <w:marRight w:val="0"/>
          <w:marTop w:val="0"/>
          <w:marBottom w:val="0"/>
          <w:divBdr>
            <w:top w:val="none" w:sz="0" w:space="0" w:color="auto"/>
            <w:left w:val="none" w:sz="0" w:space="0" w:color="auto"/>
            <w:bottom w:val="none" w:sz="0" w:space="0" w:color="auto"/>
            <w:right w:val="none" w:sz="0" w:space="0" w:color="auto"/>
          </w:divBdr>
          <w:divsChild>
            <w:div w:id="1562786907">
              <w:marLeft w:val="0"/>
              <w:marRight w:val="0"/>
              <w:marTop w:val="0"/>
              <w:marBottom w:val="0"/>
              <w:divBdr>
                <w:top w:val="none" w:sz="0" w:space="0" w:color="auto"/>
                <w:left w:val="none" w:sz="0" w:space="0" w:color="auto"/>
                <w:bottom w:val="none" w:sz="0" w:space="0" w:color="auto"/>
                <w:right w:val="none" w:sz="0" w:space="0" w:color="auto"/>
              </w:divBdr>
              <w:divsChild>
                <w:div w:id="648172552">
                  <w:marLeft w:val="0"/>
                  <w:marRight w:val="0"/>
                  <w:marTop w:val="0"/>
                  <w:marBottom w:val="0"/>
                  <w:divBdr>
                    <w:top w:val="none" w:sz="0" w:space="0" w:color="auto"/>
                    <w:left w:val="none" w:sz="0" w:space="0" w:color="auto"/>
                    <w:bottom w:val="none" w:sz="0" w:space="0" w:color="auto"/>
                    <w:right w:val="none" w:sz="0" w:space="0" w:color="auto"/>
                  </w:divBdr>
                </w:div>
              </w:divsChild>
            </w:div>
            <w:div w:id="860509143">
              <w:marLeft w:val="0"/>
              <w:marRight w:val="0"/>
              <w:marTop w:val="0"/>
              <w:marBottom w:val="0"/>
              <w:divBdr>
                <w:top w:val="none" w:sz="0" w:space="0" w:color="auto"/>
                <w:left w:val="none" w:sz="0" w:space="0" w:color="auto"/>
                <w:bottom w:val="none" w:sz="0" w:space="0" w:color="auto"/>
                <w:right w:val="none" w:sz="0" w:space="0" w:color="auto"/>
              </w:divBdr>
              <w:divsChild>
                <w:div w:id="20944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1623</Words>
  <Characters>9100</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Kim Wood</cp:lastModifiedBy>
  <cp:revision>2</cp:revision>
  <dcterms:created xsi:type="dcterms:W3CDTF">2024-09-16T17:33:00Z</dcterms:created>
  <dcterms:modified xsi:type="dcterms:W3CDTF">2024-09-16T19:02:00Z</dcterms:modified>
  <cp:category/>
</cp:coreProperties>
</file>